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ABEC" w14:textId="0BAF2EF5" w:rsidR="00185293" w:rsidRPr="00140D77" w:rsidRDefault="005115D1" w:rsidP="00185293">
      <w:pPr>
        <w:pStyle w:val="a5"/>
        <w:snapToGrid w:val="0"/>
        <w:rPr>
          <w:b w:val="0"/>
          <w:bCs/>
          <w:color w:val="000000"/>
          <w:sz w:val="24"/>
          <w:szCs w:val="24"/>
        </w:rPr>
      </w:pPr>
      <w:r>
        <w:rPr>
          <w:noProof/>
        </w:rPr>
        <mc:AlternateContent>
          <mc:Choice Requires="wps">
            <w:drawing>
              <wp:anchor distT="0" distB="0" distL="114300" distR="114300" simplePos="0" relativeHeight="251650560" behindDoc="0" locked="0" layoutInCell="1" allowOverlap="1" wp14:anchorId="1F9F49D7" wp14:editId="4ABBC48A">
                <wp:simplePos x="0" y="0"/>
                <wp:positionH relativeFrom="column">
                  <wp:posOffset>1905</wp:posOffset>
                </wp:positionH>
                <wp:positionV relativeFrom="paragraph">
                  <wp:posOffset>-261934</wp:posOffset>
                </wp:positionV>
                <wp:extent cx="1737995" cy="31623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3A56" w14:textId="77777777" w:rsidR="00C04ED1" w:rsidRPr="00FA6E1F" w:rsidRDefault="00C04ED1" w:rsidP="00185293">
                            <w:pPr>
                              <w:rPr>
                                <w:b w:val="0"/>
                                <w:sz w:val="21"/>
                                <w:szCs w:val="16"/>
                              </w:rPr>
                            </w:pPr>
                            <w:r w:rsidRPr="00FA6E1F">
                              <w:rPr>
                                <w:rFonts w:hint="eastAsia"/>
                                <w:b w:val="0"/>
                                <w:sz w:val="21"/>
                                <w:szCs w:val="16"/>
                              </w:rPr>
                              <w:t>様式第６号</w:t>
                            </w:r>
                            <w:r w:rsidR="00D51E9F" w:rsidRPr="00FA6E1F">
                              <w:rPr>
                                <w:rFonts w:asciiTheme="minorEastAsia" w:eastAsiaTheme="minorEastAsia" w:hAnsiTheme="minorEastAsia"/>
                                <w:b w:val="0"/>
                                <w:sz w:val="21"/>
                                <w:szCs w:val="16"/>
                              </w:rPr>
                              <w:t>(</w:t>
                            </w:r>
                            <w:r w:rsidR="00D51E9F" w:rsidRPr="00FA6E1F">
                              <w:rPr>
                                <w:rFonts w:asciiTheme="minorEastAsia" w:eastAsiaTheme="minorEastAsia" w:hAnsiTheme="minorEastAsia" w:hint="eastAsia"/>
                                <w:b w:val="0"/>
                                <w:sz w:val="21"/>
                                <w:szCs w:val="16"/>
                              </w:rPr>
                              <w:t>第</w:t>
                            </w:r>
                            <w:r w:rsidR="00D51E9F" w:rsidRPr="00FA6E1F">
                              <w:rPr>
                                <w:rFonts w:asciiTheme="minorEastAsia" w:eastAsiaTheme="minorEastAsia" w:hAnsiTheme="minorEastAsia"/>
                                <w:b w:val="0"/>
                                <w:sz w:val="21"/>
                                <w:szCs w:val="16"/>
                              </w:rPr>
                              <w:t>3</w:t>
                            </w:r>
                            <w:r w:rsidR="00D51E9F" w:rsidRPr="00FA6E1F">
                              <w:rPr>
                                <w:rFonts w:asciiTheme="minorEastAsia" w:eastAsiaTheme="minorEastAsia" w:hAnsiTheme="minorEastAsia" w:hint="eastAsia"/>
                                <w:b w:val="0"/>
                                <w:sz w:val="21"/>
                                <w:szCs w:val="16"/>
                              </w:rPr>
                              <w:t>条関係</w:t>
                            </w:r>
                            <w:r w:rsidR="00D51E9F" w:rsidRPr="00FA6E1F">
                              <w:rPr>
                                <w:rFonts w:asciiTheme="minorEastAsia" w:eastAsiaTheme="minorEastAsia" w:hAnsiTheme="minorEastAsia"/>
                                <w:b w:val="0"/>
                                <w:sz w:val="21"/>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F49D7" id="Rectangle 2" o:spid="_x0000_s1026" style="position:absolute;left:0;text-align:left;margin-left:.15pt;margin-top:-20.6pt;width:136.85pt;height:2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" filled="f" stroked="f">
                <v:textbox inset="5.85pt,.7pt,5.85pt,.7pt">
                  <w:txbxContent>
                    <w:p w14:paraId="22A23A56" w14:textId="77777777" w:rsidR="00C04ED1" w:rsidRPr="00FA6E1F" w:rsidRDefault="00C04ED1" w:rsidP="00185293">
                      <w:pPr>
                        <w:rPr>
                          <w:b w:val="0"/>
                          <w:sz w:val="21"/>
                          <w:szCs w:val="16"/>
                        </w:rPr>
                      </w:pPr>
                      <w:r w:rsidRPr="00FA6E1F">
                        <w:rPr>
                          <w:rFonts w:hint="eastAsia"/>
                          <w:b w:val="0"/>
                          <w:sz w:val="21"/>
                          <w:szCs w:val="16"/>
                        </w:rPr>
                        <w:t>様式第６号</w:t>
                      </w:r>
                      <w:r w:rsidR="00D51E9F" w:rsidRPr="00FA6E1F">
                        <w:rPr>
                          <w:rFonts w:asciiTheme="minorEastAsia" w:eastAsiaTheme="minorEastAsia" w:hAnsiTheme="minorEastAsia"/>
                          <w:b w:val="0"/>
                          <w:sz w:val="21"/>
                          <w:szCs w:val="16"/>
                        </w:rPr>
                        <w:t>(</w:t>
                      </w:r>
                      <w:r w:rsidR="00D51E9F" w:rsidRPr="00FA6E1F">
                        <w:rPr>
                          <w:rFonts w:asciiTheme="minorEastAsia" w:eastAsiaTheme="minorEastAsia" w:hAnsiTheme="minorEastAsia" w:hint="eastAsia"/>
                          <w:b w:val="0"/>
                          <w:sz w:val="21"/>
                          <w:szCs w:val="16"/>
                        </w:rPr>
                        <w:t>第</w:t>
                      </w:r>
                      <w:r w:rsidR="00D51E9F" w:rsidRPr="00FA6E1F">
                        <w:rPr>
                          <w:rFonts w:asciiTheme="minorEastAsia" w:eastAsiaTheme="minorEastAsia" w:hAnsiTheme="minorEastAsia"/>
                          <w:b w:val="0"/>
                          <w:sz w:val="21"/>
                          <w:szCs w:val="16"/>
                        </w:rPr>
                        <w:t>3</w:t>
                      </w:r>
                      <w:r w:rsidR="00D51E9F" w:rsidRPr="00FA6E1F">
                        <w:rPr>
                          <w:rFonts w:asciiTheme="minorEastAsia" w:eastAsiaTheme="minorEastAsia" w:hAnsiTheme="minorEastAsia" w:hint="eastAsia"/>
                          <w:b w:val="0"/>
                          <w:sz w:val="21"/>
                          <w:szCs w:val="16"/>
                        </w:rPr>
                        <w:t>条関係</w:t>
                      </w:r>
                      <w:r w:rsidR="00D51E9F" w:rsidRPr="00FA6E1F">
                        <w:rPr>
                          <w:rFonts w:asciiTheme="minorEastAsia" w:eastAsiaTheme="minorEastAsia" w:hAnsiTheme="minorEastAsia"/>
                          <w:b w:val="0"/>
                          <w:sz w:val="21"/>
                          <w:szCs w:val="16"/>
                        </w:rPr>
                        <w:t>)</w:t>
                      </w:r>
                    </w:p>
                  </w:txbxContent>
                </v:textbox>
              </v:rect>
            </w:pict>
          </mc:Fallback>
        </mc:AlternateContent>
      </w:r>
    </w:p>
    <w:p w14:paraId="3CB465C9" w14:textId="77777777" w:rsidR="00185293" w:rsidRPr="00140D77" w:rsidRDefault="00185293" w:rsidP="00185293">
      <w:pPr>
        <w:autoSpaceDE w:val="0"/>
        <w:autoSpaceDN w:val="0"/>
        <w:adjustRightInd w:val="0"/>
        <w:jc w:val="center"/>
        <w:rPr>
          <w:rFonts w:ascii="ＭＳ 明朝"/>
          <w:b w:val="0"/>
          <w:color w:val="000000"/>
          <w:sz w:val="36"/>
        </w:rPr>
      </w:pPr>
      <w:r w:rsidRPr="00140D77">
        <w:rPr>
          <w:rFonts w:ascii="ＭＳ 明朝" w:hAnsi="ＭＳ 明朝" w:hint="eastAsia"/>
          <w:b w:val="0"/>
          <w:color w:val="000000"/>
          <w:sz w:val="36"/>
        </w:rPr>
        <w:t>建</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築</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設</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計</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業</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務</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委</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託</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契</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約</w:t>
      </w:r>
      <w:r w:rsidRPr="00140D77">
        <w:rPr>
          <w:rFonts w:ascii="ＭＳ 明朝" w:hAnsi="ＭＳ 明朝"/>
          <w:b w:val="0"/>
          <w:color w:val="000000"/>
          <w:sz w:val="36"/>
        </w:rPr>
        <w:t xml:space="preserve"> </w:t>
      </w:r>
      <w:r w:rsidRPr="00140D77">
        <w:rPr>
          <w:rFonts w:ascii="ＭＳ 明朝" w:hAnsi="ＭＳ 明朝" w:hint="eastAsia"/>
          <w:b w:val="0"/>
          <w:color w:val="000000"/>
          <w:sz w:val="36"/>
        </w:rPr>
        <w:t xml:space="preserve">書　</w:t>
      </w:r>
      <w:r w:rsidRPr="00140D77">
        <w:rPr>
          <w:rFonts w:ascii="ＭＳ 明朝" w:hAnsi="ＭＳ 明朝" w:hint="eastAsia"/>
          <w:b w:val="0"/>
          <w:color w:val="000000"/>
          <w:sz w:val="21"/>
          <w:szCs w:val="21"/>
        </w:rPr>
        <w:t>著作権共有</w:t>
      </w:r>
    </w:p>
    <w:p w14:paraId="6FB19CD2" w14:textId="77777777" w:rsidR="00185293" w:rsidRPr="00140D77" w:rsidRDefault="00185293" w:rsidP="00185293">
      <w:pPr>
        <w:autoSpaceDE w:val="0"/>
        <w:autoSpaceDN w:val="0"/>
        <w:adjustRightInd w:val="0"/>
        <w:spacing w:line="240" w:lineRule="exact"/>
        <w:jc w:val="center"/>
        <w:rPr>
          <w:rFonts w:ascii="ＭＳ 明朝"/>
          <w:b w:val="0"/>
          <w:color w:val="000000"/>
          <w:sz w:val="32"/>
        </w:rPr>
      </w:pPr>
    </w:p>
    <w:p w14:paraId="0BDA051A"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１</w:t>
      </w:r>
      <w:r w:rsidRPr="00140D77">
        <w:rPr>
          <w:rFonts w:ascii="ＭＳ 明朝" w:hAnsi="ＭＳ 明朝"/>
          <w:b w:val="0"/>
          <w:color w:val="000000"/>
        </w:rPr>
        <w:t xml:space="preserve"> </w:t>
      </w:r>
      <w:r w:rsidRPr="00140D77">
        <w:rPr>
          <w:rFonts w:ascii="ＭＳ 明朝" w:hAnsi="ＭＳ 明朝" w:hint="eastAsia"/>
          <w:b w:val="0"/>
          <w:color w:val="000000"/>
        </w:rPr>
        <w:t>委託業務の名称</w:t>
      </w:r>
    </w:p>
    <w:p w14:paraId="46025DA2" w14:textId="77777777" w:rsidR="00185293" w:rsidRPr="00140D77" w:rsidRDefault="00185293" w:rsidP="00185293">
      <w:pPr>
        <w:autoSpaceDE w:val="0"/>
        <w:autoSpaceDN w:val="0"/>
        <w:adjustRightInd w:val="0"/>
        <w:rPr>
          <w:rFonts w:ascii="ＭＳ 明朝"/>
          <w:b w:val="0"/>
          <w:color w:val="000000"/>
        </w:rPr>
      </w:pPr>
    </w:p>
    <w:p w14:paraId="63CEE99D"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２</w:t>
      </w:r>
      <w:r w:rsidRPr="00140D77">
        <w:rPr>
          <w:rFonts w:ascii="ＭＳ 明朝" w:hAnsi="ＭＳ 明朝"/>
          <w:b w:val="0"/>
          <w:color w:val="000000"/>
        </w:rPr>
        <w:t xml:space="preserve"> </w:t>
      </w:r>
      <w:r w:rsidRPr="00A132E0">
        <w:rPr>
          <w:rFonts w:ascii="ＭＳ 明朝" w:hAnsi="ＭＳ 明朝" w:hint="eastAsia"/>
          <w:b w:val="0"/>
          <w:color w:val="000000"/>
          <w:spacing w:val="90"/>
          <w:kern w:val="0"/>
          <w:fitText w:val="1547" w:id="-1040404480"/>
        </w:rPr>
        <w:t>契約番</w:t>
      </w:r>
      <w:r w:rsidRPr="00A132E0">
        <w:rPr>
          <w:rFonts w:ascii="ＭＳ 明朝" w:hAnsi="ＭＳ 明朝" w:hint="eastAsia"/>
          <w:b w:val="0"/>
          <w:color w:val="000000"/>
          <w:spacing w:val="22"/>
          <w:kern w:val="0"/>
          <w:fitText w:val="1547" w:id="-1040404480"/>
        </w:rPr>
        <w:t>号</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第</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号</w:t>
      </w:r>
    </w:p>
    <w:p w14:paraId="13E51D1B" w14:textId="77777777" w:rsidR="00185293" w:rsidRPr="00140D77" w:rsidRDefault="00185293" w:rsidP="00185293">
      <w:pPr>
        <w:autoSpaceDE w:val="0"/>
        <w:autoSpaceDN w:val="0"/>
        <w:adjustRightInd w:val="0"/>
        <w:rPr>
          <w:rFonts w:ascii="ＭＳ 明朝"/>
          <w:b w:val="0"/>
          <w:color w:val="000000"/>
        </w:rPr>
      </w:pPr>
    </w:p>
    <w:p w14:paraId="579A4BF4"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３</w:t>
      </w:r>
      <w:r w:rsidRPr="00140D77">
        <w:rPr>
          <w:rFonts w:ascii="ＭＳ 明朝" w:hAnsi="ＭＳ 明朝"/>
          <w:b w:val="0"/>
          <w:color w:val="000000"/>
        </w:rPr>
        <w:t xml:space="preserve"> </w:t>
      </w:r>
      <w:r w:rsidRPr="00A132E0">
        <w:rPr>
          <w:rFonts w:ascii="ＭＳ 明朝" w:hAnsi="ＭＳ 明朝" w:hint="eastAsia"/>
          <w:b w:val="0"/>
          <w:color w:val="000000"/>
          <w:spacing w:val="90"/>
          <w:kern w:val="0"/>
          <w:fitText w:val="1547" w:id="-1040404479"/>
        </w:rPr>
        <w:t>履行場</w:t>
      </w:r>
      <w:r w:rsidRPr="00A132E0">
        <w:rPr>
          <w:rFonts w:ascii="ＭＳ 明朝" w:hAnsi="ＭＳ 明朝" w:hint="eastAsia"/>
          <w:b w:val="0"/>
          <w:color w:val="000000"/>
          <w:spacing w:val="22"/>
          <w:kern w:val="0"/>
          <w:fitText w:val="1547" w:id="-1040404479"/>
        </w:rPr>
        <w:t>所</w:t>
      </w:r>
    </w:p>
    <w:p w14:paraId="5560C3DA" w14:textId="77777777" w:rsidR="00185293" w:rsidRPr="00140D77" w:rsidRDefault="00185293" w:rsidP="00185293">
      <w:pPr>
        <w:autoSpaceDE w:val="0"/>
        <w:autoSpaceDN w:val="0"/>
        <w:adjustRightInd w:val="0"/>
        <w:rPr>
          <w:rFonts w:ascii="ＭＳ 明朝"/>
          <w:b w:val="0"/>
          <w:color w:val="000000"/>
        </w:rPr>
      </w:pPr>
    </w:p>
    <w:p w14:paraId="7C4677D4" w14:textId="77777777" w:rsidR="00185293" w:rsidRPr="00140D77" w:rsidRDefault="00185293" w:rsidP="003349A6">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４</w:t>
      </w:r>
      <w:r w:rsidRPr="00140D77">
        <w:rPr>
          <w:rFonts w:ascii="ＭＳ 明朝" w:hAnsi="ＭＳ 明朝"/>
          <w:b w:val="0"/>
          <w:color w:val="000000"/>
        </w:rPr>
        <w:t xml:space="preserve"> </w:t>
      </w:r>
      <w:r w:rsidRPr="00FA6E1F">
        <w:rPr>
          <w:rFonts w:ascii="ＭＳ 明朝" w:hAnsi="ＭＳ 明朝" w:hint="eastAsia"/>
          <w:b w:val="0"/>
          <w:color w:val="000000"/>
          <w:spacing w:val="98"/>
          <w:kern w:val="0"/>
          <w:fitText w:val="1547" w:id="-1040404478"/>
        </w:rPr>
        <w:t>履行期</w:t>
      </w:r>
      <w:r w:rsidRPr="00FA6E1F">
        <w:rPr>
          <w:rFonts w:ascii="ＭＳ 明朝" w:hAnsi="ＭＳ 明朝" w:hint="eastAsia"/>
          <w:b w:val="0"/>
          <w:color w:val="000000"/>
          <w:kern w:val="0"/>
          <w:fitText w:val="1547" w:id="-1040404478"/>
        </w:rPr>
        <w:t>間</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 xml:space="preserve">　　　　年　　月　　日から</w:t>
      </w:r>
    </w:p>
    <w:p w14:paraId="367006F6" w14:textId="77777777" w:rsidR="00185293" w:rsidRPr="00140D77" w:rsidRDefault="00185293" w:rsidP="00270F3D">
      <w:pPr>
        <w:autoSpaceDE w:val="0"/>
        <w:autoSpaceDN w:val="0"/>
        <w:adjustRightInd w:val="0"/>
        <w:snapToGrid w:val="0"/>
        <w:spacing w:line="300" w:lineRule="auto"/>
        <w:ind w:leftChars="1154" w:left="2561" w:firstLineChars="585" w:firstLine="1293"/>
        <w:rPr>
          <w:rFonts w:ascii="ＭＳ 明朝"/>
          <w:b w:val="0"/>
          <w:color w:val="000000"/>
        </w:rPr>
      </w:pPr>
      <w:r w:rsidRPr="00140D77">
        <w:rPr>
          <w:rFonts w:ascii="ＭＳ 明朝" w:hAnsi="ＭＳ 明朝" w:hint="eastAsia"/>
          <w:b w:val="0"/>
          <w:color w:val="000000"/>
        </w:rPr>
        <w:t xml:space="preserve">　　年　　月　　日まで</w:t>
      </w:r>
    </w:p>
    <w:p w14:paraId="02C7EA75" w14:textId="77777777" w:rsidR="00185293" w:rsidRPr="00140D77" w:rsidRDefault="00185293" w:rsidP="00185293">
      <w:pPr>
        <w:autoSpaceDE w:val="0"/>
        <w:autoSpaceDN w:val="0"/>
        <w:adjustRightInd w:val="0"/>
        <w:rPr>
          <w:rFonts w:ascii="ＭＳ 明朝"/>
          <w:b w:val="0"/>
          <w:color w:val="000000"/>
        </w:rPr>
      </w:pPr>
    </w:p>
    <w:p w14:paraId="4A7A2ADF" w14:textId="77777777" w:rsidR="00185293" w:rsidRPr="00140D77" w:rsidRDefault="00185293" w:rsidP="003349A6">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５</w:t>
      </w:r>
      <w:r w:rsidRPr="00140D77">
        <w:rPr>
          <w:rFonts w:ascii="ＭＳ 明朝" w:hAnsi="ＭＳ 明朝"/>
          <w:b w:val="0"/>
          <w:color w:val="000000"/>
        </w:rPr>
        <w:t xml:space="preserve"> </w:t>
      </w:r>
      <w:r w:rsidRPr="00A132E0">
        <w:rPr>
          <w:rFonts w:ascii="ＭＳ 明朝" w:hAnsi="ＭＳ 明朝" w:hint="eastAsia"/>
          <w:b w:val="0"/>
          <w:color w:val="000000"/>
          <w:spacing w:val="30"/>
          <w:kern w:val="0"/>
          <w:fitText w:val="1547" w:id="-1040404477"/>
        </w:rPr>
        <w:t>業務委託</w:t>
      </w:r>
      <w:r w:rsidRPr="00A132E0">
        <w:rPr>
          <w:rFonts w:ascii="ＭＳ 明朝" w:hAnsi="ＭＳ 明朝" w:hint="eastAsia"/>
          <w:b w:val="0"/>
          <w:color w:val="000000"/>
          <w:spacing w:val="52"/>
          <w:kern w:val="0"/>
          <w:fitText w:val="1547" w:id="-1040404477"/>
        </w:rPr>
        <w:t>料</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4BCB98D6" w14:textId="77777777" w:rsidR="00185293" w:rsidRPr="00140D77" w:rsidRDefault="00A7603F" w:rsidP="003349A6">
      <w:pPr>
        <w:autoSpaceDE w:val="0"/>
        <w:autoSpaceDN w:val="0"/>
        <w:adjustRightInd w:val="0"/>
        <w:snapToGrid w:val="0"/>
        <w:spacing w:line="300" w:lineRule="auto"/>
        <w:jc w:val="right"/>
        <w:rPr>
          <w:rFonts w:ascii="ＭＳ 明朝"/>
          <w:b w:val="0"/>
          <w:color w:val="000000"/>
          <w:sz w:val="20"/>
        </w:rPr>
      </w:pPr>
      <w:r w:rsidRPr="00140D77">
        <w:rPr>
          <w:rFonts w:ascii="ＭＳ 明朝" w:hAnsi="ＭＳ 明朝" w:hint="eastAsia"/>
          <w:b w:val="0"/>
          <w:color w:val="000000"/>
          <w:sz w:val="20"/>
        </w:rPr>
        <w:t>（</w:t>
      </w:r>
      <w:r w:rsidR="00185293" w:rsidRPr="00140D77">
        <w:rPr>
          <w:rFonts w:ascii="ＭＳ 明朝" w:hAnsi="ＭＳ 明朝" w:hint="eastAsia"/>
          <w:b w:val="0"/>
          <w:color w:val="000000"/>
          <w:sz w:val="20"/>
        </w:rPr>
        <w:t>うち取引に係る消費税及び地方消費税額　金　　　　　　　　円）</w:t>
      </w:r>
    </w:p>
    <w:p w14:paraId="5CB322D5" w14:textId="77777777" w:rsidR="00185293" w:rsidRPr="00140D77" w:rsidRDefault="00185293" w:rsidP="003349A6">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６</w:t>
      </w:r>
      <w:r w:rsidRPr="00140D77">
        <w:rPr>
          <w:rFonts w:ascii="ＭＳ 明朝" w:hAnsi="ＭＳ 明朝"/>
          <w:b w:val="0"/>
          <w:color w:val="000000"/>
        </w:rPr>
        <w:t xml:space="preserve"> </w:t>
      </w:r>
      <w:r w:rsidRPr="00A132E0">
        <w:rPr>
          <w:rFonts w:ascii="ＭＳ 明朝" w:hAnsi="ＭＳ 明朝" w:hint="eastAsia"/>
          <w:b w:val="0"/>
          <w:color w:val="000000"/>
          <w:spacing w:val="30"/>
          <w:kern w:val="0"/>
          <w:fitText w:val="1547" w:id="-1040404476"/>
        </w:rPr>
        <w:t>契約保証</w:t>
      </w:r>
      <w:r w:rsidRPr="00A132E0">
        <w:rPr>
          <w:rFonts w:ascii="ＭＳ 明朝" w:hAnsi="ＭＳ 明朝" w:hint="eastAsia"/>
          <w:b w:val="0"/>
          <w:color w:val="000000"/>
          <w:spacing w:val="52"/>
          <w:kern w:val="0"/>
          <w:fitText w:val="1547" w:id="-1040404476"/>
        </w:rPr>
        <w:t>金</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5F4C1E18" w14:textId="77777777" w:rsidR="00185293" w:rsidRPr="00140D77" w:rsidRDefault="00185293" w:rsidP="003349A6">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 xml:space="preserve">　　ただし、現　　金</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062B5AF6" w14:textId="77777777" w:rsidR="00185293" w:rsidRPr="00140D77" w:rsidRDefault="00185293" w:rsidP="003349A6">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 xml:space="preserve">　　　　　　代用証券</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484D337C" w14:textId="77777777" w:rsidR="00185293" w:rsidRPr="00140D77" w:rsidRDefault="00185293" w:rsidP="00185293">
      <w:pPr>
        <w:autoSpaceDE w:val="0"/>
        <w:autoSpaceDN w:val="0"/>
        <w:adjustRightInd w:val="0"/>
        <w:rPr>
          <w:rFonts w:ascii="ＭＳ 明朝"/>
          <w:b w:val="0"/>
          <w:color w:val="000000"/>
        </w:rPr>
      </w:pPr>
    </w:p>
    <w:p w14:paraId="54BCE4A7" w14:textId="77777777" w:rsidR="00185293" w:rsidRPr="00140D77" w:rsidRDefault="00185293" w:rsidP="003349A6">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〇〇設計共同体協定書により契約書記載の業務を共同連帯して実施する。</w:t>
      </w:r>
    </w:p>
    <w:p w14:paraId="6D9CB4E1" w14:textId="77777777" w:rsidR="00964265"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本契約の証として本書２通を作成し、当事者記名押印の上、各自１通を保有する。</w:t>
      </w:r>
    </w:p>
    <w:p w14:paraId="2FD41041" w14:textId="77777777" w:rsidR="00185293" w:rsidRPr="00140D77" w:rsidRDefault="00964265" w:rsidP="00964265">
      <w:pPr>
        <w:autoSpaceDE w:val="0"/>
        <w:autoSpaceDN w:val="0"/>
        <w:adjustRightInd w:val="0"/>
        <w:snapToGrid w:val="0"/>
        <w:spacing w:line="300" w:lineRule="auto"/>
        <w:ind w:left="210" w:hanging="210"/>
        <w:rPr>
          <w:rFonts w:ascii="ＭＳ 明朝"/>
          <w:b w:val="0"/>
          <w:color w:val="000000"/>
        </w:rPr>
      </w:pPr>
      <w:r>
        <w:rPr>
          <w:rFonts w:ascii="ＭＳ 明朝" w:hAnsi="ＭＳ 明朝" w:hint="eastAsia"/>
          <w:b w:val="0"/>
          <w:color w:val="000000"/>
        </w:rPr>
        <w:t xml:space="preserve">　</w:t>
      </w:r>
      <w:r w:rsidRPr="00964265">
        <w:rPr>
          <w:rFonts w:ascii="ＭＳ 明朝" w:hAnsi="ＭＳ 明朝" w:hint="eastAsia"/>
          <w:b w:val="0"/>
          <w:color w:val="000000"/>
        </w:rPr>
        <w:t>（本契約の証として本書の電磁的記録を作成し、発注者及び受注者の電子署名又はその合意を証する者の電子署名を施した上、各自その電磁的記録を保管する。）</w:t>
      </w:r>
    </w:p>
    <w:p w14:paraId="75805278" w14:textId="77777777" w:rsidR="00185293" w:rsidRPr="00140D77" w:rsidRDefault="00185293" w:rsidP="00185293">
      <w:pPr>
        <w:autoSpaceDE w:val="0"/>
        <w:autoSpaceDN w:val="0"/>
        <w:adjustRightInd w:val="0"/>
        <w:spacing w:line="280" w:lineRule="exact"/>
        <w:rPr>
          <w:rFonts w:ascii="ＭＳ 明朝"/>
          <w:b w:val="0"/>
          <w:color w:val="000000"/>
        </w:rPr>
      </w:pPr>
    </w:p>
    <w:p w14:paraId="56E8C306" w14:textId="206FD17A" w:rsidR="00185293" w:rsidRPr="00140D77" w:rsidRDefault="00185293" w:rsidP="00185293">
      <w:pPr>
        <w:autoSpaceDE w:val="0"/>
        <w:autoSpaceDN w:val="0"/>
        <w:adjustRightInd w:val="0"/>
        <w:spacing w:line="280" w:lineRule="exact"/>
        <w:rPr>
          <w:rFonts w:ascii="ＭＳ 明朝"/>
          <w:b w:val="0"/>
          <w:color w:val="000000"/>
        </w:rPr>
      </w:pPr>
      <w:r w:rsidRPr="00140D77">
        <w:rPr>
          <w:rFonts w:ascii="ＭＳ 明朝" w:hAnsi="ＭＳ 明朝" w:hint="eastAsia"/>
          <w:b w:val="0"/>
          <w:color w:val="000000"/>
        </w:rPr>
        <w:t xml:space="preserve">　　　　年　　月　　日</w:t>
      </w:r>
    </w:p>
    <w:p w14:paraId="3A8E99B7" w14:textId="77777777" w:rsidR="00185293" w:rsidRPr="00140D77" w:rsidRDefault="00185293" w:rsidP="00185293">
      <w:pPr>
        <w:autoSpaceDE w:val="0"/>
        <w:autoSpaceDN w:val="0"/>
        <w:adjustRightInd w:val="0"/>
        <w:spacing w:line="280" w:lineRule="exact"/>
        <w:rPr>
          <w:rFonts w:ascii="ＭＳ 明朝"/>
          <w:b w:val="0"/>
          <w:color w:val="000000"/>
        </w:rPr>
      </w:pPr>
    </w:p>
    <w:p w14:paraId="19BAD8AD" w14:textId="53A6EAA8" w:rsidR="00600C11" w:rsidRPr="00140D77" w:rsidRDefault="00600C11" w:rsidP="00600C11">
      <w:pPr>
        <w:autoSpaceDE w:val="0"/>
        <w:autoSpaceDN w:val="0"/>
        <w:adjustRightInd w:val="0"/>
        <w:ind w:firstLineChars="705" w:firstLine="1558"/>
        <w:rPr>
          <w:rFonts w:ascii="ＭＳ 明朝"/>
          <w:b w:val="0"/>
          <w:color w:val="000000"/>
        </w:rPr>
      </w:pPr>
      <w:r w:rsidRPr="00140D77">
        <w:rPr>
          <w:rFonts w:ascii="ＭＳ 明朝" w:hAnsi="ＭＳ 明朝" w:hint="eastAsia"/>
          <w:b w:val="0"/>
          <w:color w:val="000000"/>
        </w:rPr>
        <w:t xml:space="preserve">発注者　　　　</w:t>
      </w:r>
      <w:r>
        <w:rPr>
          <w:rFonts w:ascii="ＭＳ 明朝" w:hAnsi="ＭＳ 明朝" w:hint="eastAsia"/>
          <w:b w:val="0"/>
          <w:color w:val="000000"/>
        </w:rPr>
        <w:t xml:space="preserve">　</w:t>
      </w:r>
      <w:r w:rsidRPr="00140D77">
        <w:rPr>
          <w:rFonts w:ascii="ＭＳ 明朝" w:hAnsi="ＭＳ 明朝" w:hint="eastAsia"/>
          <w:b w:val="0"/>
          <w:color w:val="000000"/>
        </w:rPr>
        <w:t>住所</w:t>
      </w:r>
      <w:r>
        <w:rPr>
          <w:rFonts w:ascii="ＭＳ 明朝" w:hAnsi="ＭＳ 明朝" w:hint="eastAsia"/>
          <w:b w:val="0"/>
          <w:color w:val="000000"/>
        </w:rPr>
        <w:t xml:space="preserve">　</w:t>
      </w:r>
      <w:r w:rsidRPr="00F07EC0">
        <w:rPr>
          <w:rFonts w:ascii="ＭＳ 明朝" w:hAnsi="ＭＳ 明朝" w:hint="eastAsia"/>
          <w:b w:val="0"/>
          <w:color w:val="000000"/>
        </w:rPr>
        <w:t>奈良県吉野郡黒滝村大字寺戸７７番地</w:t>
      </w:r>
    </w:p>
    <w:p w14:paraId="30171FE4" w14:textId="77777777" w:rsidR="00600C11" w:rsidRPr="00F07EC0" w:rsidRDefault="00600C11" w:rsidP="00600C11">
      <w:pPr>
        <w:autoSpaceDE w:val="0"/>
        <w:autoSpaceDN w:val="0"/>
        <w:adjustRightInd w:val="0"/>
        <w:ind w:left="2553" w:firstLine="851"/>
        <w:rPr>
          <w:rFonts w:ascii="ＭＳ 明朝"/>
          <w:b w:val="0"/>
          <w:color w:val="000000"/>
        </w:rPr>
      </w:pPr>
      <w:r w:rsidRPr="00140D77">
        <w:rPr>
          <w:rFonts w:ascii="ＭＳ 明朝" w:hAnsi="ＭＳ 明朝" w:hint="eastAsia"/>
          <w:b w:val="0"/>
          <w:color w:val="000000"/>
        </w:rPr>
        <w:t>氏名</w:t>
      </w:r>
      <w:r w:rsidRPr="00140D77">
        <w:rPr>
          <w:rFonts w:ascii="ＭＳ 明朝"/>
          <w:b w:val="0"/>
          <w:color w:val="000000"/>
        </w:rPr>
        <w:tab/>
      </w:r>
      <w:r w:rsidRPr="00F07EC0">
        <w:rPr>
          <w:rFonts w:ascii="ＭＳ 明朝" w:hint="eastAsia"/>
          <w:b w:val="0"/>
          <w:color w:val="000000"/>
        </w:rPr>
        <w:t>黒滝村</w:t>
      </w:r>
    </w:p>
    <w:p w14:paraId="022F4CC4" w14:textId="77777777" w:rsidR="00600C11" w:rsidRDefault="00600C11" w:rsidP="00600C11">
      <w:pPr>
        <w:autoSpaceDE w:val="0"/>
        <w:autoSpaceDN w:val="0"/>
        <w:adjustRightInd w:val="0"/>
        <w:ind w:left="2553" w:firstLine="1700"/>
        <w:rPr>
          <w:rFonts w:ascii="ＭＳ 明朝" w:hAnsi="ＭＳ 明朝"/>
          <w:b w:val="0"/>
          <w:color w:val="000000"/>
          <w:sz w:val="20"/>
        </w:rPr>
      </w:pPr>
      <w:r w:rsidRPr="00F07EC0">
        <w:rPr>
          <w:rFonts w:ascii="ＭＳ 明朝" w:hint="eastAsia"/>
          <w:b w:val="0"/>
          <w:color w:val="000000"/>
        </w:rPr>
        <w:t>黒滝村長</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sz w:val="20"/>
        </w:rPr>
        <w:t>㊞</w:t>
      </w:r>
    </w:p>
    <w:p w14:paraId="0CCC5E00" w14:textId="77777777" w:rsidR="00185293" w:rsidRPr="00140D77" w:rsidRDefault="00185293" w:rsidP="00185293">
      <w:pPr>
        <w:autoSpaceDE w:val="0"/>
        <w:autoSpaceDN w:val="0"/>
        <w:adjustRightInd w:val="0"/>
        <w:rPr>
          <w:rFonts w:ascii="ＭＳ 明朝"/>
          <w:b w:val="0"/>
          <w:color w:val="000000"/>
        </w:rPr>
      </w:pPr>
    </w:p>
    <w:p w14:paraId="173EE611" w14:textId="77777777" w:rsidR="00185293" w:rsidRPr="00140D77" w:rsidRDefault="00185293" w:rsidP="00270F3D">
      <w:pPr>
        <w:autoSpaceDE w:val="0"/>
        <w:autoSpaceDN w:val="0"/>
        <w:adjustRightInd w:val="0"/>
        <w:ind w:firstLineChars="700" w:firstLine="1547"/>
        <w:rPr>
          <w:rFonts w:ascii="ＭＳ 明朝"/>
          <w:b w:val="0"/>
          <w:color w:val="000000"/>
        </w:rPr>
      </w:pPr>
      <w:r w:rsidRPr="00140D77">
        <w:rPr>
          <w:rFonts w:ascii="ＭＳ 明朝" w:hAnsi="ＭＳ 明朝" w:hint="eastAsia"/>
          <w:b w:val="0"/>
          <w:color w:val="000000"/>
        </w:rPr>
        <w:t>受注者　　　　　住所</w:t>
      </w:r>
    </w:p>
    <w:p w14:paraId="630CD943" w14:textId="77777777" w:rsidR="00185293" w:rsidRPr="00140D77" w:rsidRDefault="00185293" w:rsidP="00185293">
      <w:pPr>
        <w:autoSpaceDE w:val="0"/>
        <w:autoSpaceDN w:val="0"/>
        <w:adjustRightInd w:val="0"/>
        <w:ind w:left="2553" w:firstLine="851"/>
        <w:rPr>
          <w:rFonts w:ascii="ＭＳ 明朝"/>
          <w:b w:val="0"/>
          <w:color w:val="000000"/>
        </w:rPr>
      </w:pPr>
      <w:r w:rsidRPr="00140D77">
        <w:rPr>
          <w:rFonts w:ascii="ＭＳ 明朝" w:hAnsi="ＭＳ 明朝" w:hint="eastAsia"/>
          <w:b w:val="0"/>
          <w:color w:val="000000"/>
        </w:rPr>
        <w:t>氏名</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sz w:val="20"/>
        </w:rPr>
        <w:t>㊞</w:t>
      </w:r>
    </w:p>
    <w:p w14:paraId="7EF7DD4A" w14:textId="77777777" w:rsidR="00964265" w:rsidRDefault="00185293" w:rsidP="00185293">
      <w:pPr>
        <w:pStyle w:val="a5"/>
        <w:snapToGrid w:val="0"/>
        <w:rPr>
          <w:rFonts w:hAnsi="ＭＳ 明朝"/>
          <w:b w:val="0"/>
          <w:color w:val="000000"/>
          <w:sz w:val="20"/>
        </w:rPr>
        <w:sectPr w:rsidR="00964265" w:rsidSect="0033556A">
          <w:footerReference w:type="even" r:id="rId7"/>
          <w:pgSz w:w="11906" w:h="16838" w:code="9"/>
          <w:pgMar w:top="1000" w:right="1418" w:bottom="1000" w:left="1418" w:header="720" w:footer="720" w:gutter="0"/>
          <w:cols w:space="720"/>
          <w:docGrid w:type="linesAndChars" w:linePitch="518" w:charSpace="-3896"/>
        </w:sectPr>
      </w:pPr>
      <w:r w:rsidRPr="00140D77">
        <w:rPr>
          <w:rFonts w:hAnsi="ＭＳ 明朝" w:hint="eastAsia"/>
          <w:b w:val="0"/>
          <w:color w:val="000000"/>
        </w:rPr>
        <w:lastRenderedPageBreak/>
        <w:t>［</w:t>
      </w:r>
      <w:r w:rsidRPr="00140D77">
        <w:rPr>
          <w:rFonts w:hAnsi="ＭＳ 明朝" w:hint="eastAsia"/>
          <w:b w:val="0"/>
          <w:color w:val="000000"/>
          <w:sz w:val="20"/>
        </w:rPr>
        <w:t>注］</w:t>
      </w:r>
      <w:r w:rsidRPr="00140D77">
        <w:rPr>
          <w:rFonts w:hAnsi="ＭＳ 明朝"/>
          <w:b w:val="0"/>
          <w:color w:val="000000"/>
          <w:sz w:val="20"/>
        </w:rPr>
        <w:t xml:space="preserve"> </w:t>
      </w:r>
      <w:r w:rsidRPr="00140D77">
        <w:rPr>
          <w:rFonts w:hAnsi="ＭＳ 明朝" w:hint="eastAsia"/>
          <w:b w:val="0"/>
          <w:color w:val="000000"/>
          <w:sz w:val="20"/>
        </w:rPr>
        <w:t>受注者が設計共同体を結成している場合においては、受注者の住所及び氏名の欄には、設計共同体の名称並びに設計共同体の代表者及びその他の構成員の住所及び氏名を記入する。</w:t>
      </w:r>
    </w:p>
    <w:p w14:paraId="05F16D0D"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0"/>
        </w:rPr>
        <w:t xml:space="preserve">　</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総則）</w:t>
      </w:r>
    </w:p>
    <w:p w14:paraId="19F1474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第１条　発注者及び受注者は、この契約書</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頭書を含む。以下同じ。</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に基づき、設計業務委託仕様書</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5848CB3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BA97F1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発注者は、その意図する成果物を完成させるため、業務に関する指示を受注者又は第</w:t>
      </w:r>
      <w:r w:rsidRPr="00140D77">
        <w:rPr>
          <w:rFonts w:ascii="ＭＳ 明朝" w:hAnsi="ＭＳ 明朝"/>
          <w:b w:val="0"/>
          <w:color w:val="000000"/>
          <w:kern w:val="0"/>
          <w:sz w:val="22"/>
          <w:szCs w:val="22"/>
        </w:rPr>
        <w:t>15</w:t>
      </w:r>
      <w:r w:rsidRPr="00140D77">
        <w:rPr>
          <w:rFonts w:ascii="ＭＳ 明朝" w:hAnsi="ＭＳ 明朝" w:hint="eastAsia"/>
          <w:b w:val="0"/>
          <w:color w:val="000000"/>
          <w:kern w:val="0"/>
          <w:sz w:val="22"/>
          <w:szCs w:val="22"/>
        </w:rPr>
        <w:t>条に定める受注者の管理技術者に対して行うことができる。この場合において、受注者又は受注者の管理技術者は、当該指示に従い業務を行わなければならない。</w:t>
      </w:r>
    </w:p>
    <w:p w14:paraId="307E257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受注者は、この契約書若しくは設計仕様書に特別の定めがある場合又は前項の指示若しくは発注者と受注者と</w:t>
      </w:r>
      <w:r w:rsidR="00107C91" w:rsidRPr="00140D77">
        <w:rPr>
          <w:rFonts w:ascii="ＭＳ 明朝" w:hAnsi="ＭＳ 明朝" w:hint="eastAsia"/>
          <w:b w:val="0"/>
          <w:color w:val="000000"/>
          <w:kern w:val="0"/>
          <w:sz w:val="22"/>
          <w:szCs w:val="22"/>
        </w:rPr>
        <w:t>の</w:t>
      </w:r>
      <w:r w:rsidRPr="00140D77">
        <w:rPr>
          <w:rFonts w:ascii="ＭＳ 明朝" w:hAnsi="ＭＳ 明朝" w:hint="eastAsia"/>
          <w:b w:val="0"/>
          <w:color w:val="000000"/>
          <w:kern w:val="0"/>
          <w:sz w:val="22"/>
          <w:szCs w:val="22"/>
        </w:rPr>
        <w:t>協議がある場合を除き、業務を完了するために必要な一切の手段をその責任において定めるものとする。</w:t>
      </w:r>
    </w:p>
    <w:p w14:paraId="7271482F"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この契約の履行に関して発注者と受注者との間で用いる言語は、日本語とする。</w:t>
      </w:r>
    </w:p>
    <w:p w14:paraId="7EEB251D"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６　この契約書に定める金銭の支払に用いる通貨は、日本円とする。</w:t>
      </w:r>
    </w:p>
    <w:p w14:paraId="1DFBB50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７　この契約の履行に関して発注者と受注者との間で用いる計量単位は、設計仕様書に特別の定めがある場合を除き、計量法（平成</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51</w:t>
      </w:r>
      <w:r w:rsidRPr="00140D77">
        <w:rPr>
          <w:rFonts w:ascii="ＭＳ 明朝" w:hAnsi="ＭＳ 明朝" w:hint="eastAsia"/>
          <w:b w:val="0"/>
          <w:color w:val="000000"/>
          <w:kern w:val="0"/>
          <w:sz w:val="22"/>
          <w:szCs w:val="22"/>
        </w:rPr>
        <w:t>号）に定めるものとする。</w:t>
      </w:r>
    </w:p>
    <w:p w14:paraId="5C5DCD19"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８　この契約書及び設計仕様書における期間の定めについては、民法（明治</w:t>
      </w:r>
      <w:r w:rsidRPr="00140D77">
        <w:rPr>
          <w:rFonts w:ascii="ＭＳ 明朝" w:hAnsi="ＭＳ 明朝"/>
          <w:b w:val="0"/>
          <w:color w:val="000000"/>
          <w:kern w:val="0"/>
          <w:sz w:val="22"/>
          <w:szCs w:val="22"/>
        </w:rPr>
        <w:t>29</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89</w:t>
      </w:r>
      <w:r w:rsidRPr="00140D77">
        <w:rPr>
          <w:rFonts w:ascii="ＭＳ 明朝" w:hAnsi="ＭＳ 明朝" w:hint="eastAsia"/>
          <w:b w:val="0"/>
          <w:color w:val="000000"/>
          <w:kern w:val="0"/>
          <w:sz w:val="22"/>
          <w:szCs w:val="22"/>
        </w:rPr>
        <w:t>号）及び商法（明治</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48</w:t>
      </w:r>
      <w:r w:rsidRPr="00140D77">
        <w:rPr>
          <w:rFonts w:ascii="ＭＳ 明朝" w:hAnsi="ＭＳ 明朝" w:hint="eastAsia"/>
          <w:b w:val="0"/>
          <w:color w:val="000000"/>
          <w:kern w:val="0"/>
          <w:sz w:val="22"/>
          <w:szCs w:val="22"/>
        </w:rPr>
        <w:t>号）の定めるところによるものとする。</w:t>
      </w:r>
    </w:p>
    <w:p w14:paraId="15923152"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９　この契約は、日本国の法令に準拠するものとする。</w:t>
      </w:r>
    </w:p>
    <w:p w14:paraId="247AC63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１０　この契約に係る訴訟の提起又は調停（第</w:t>
      </w:r>
      <w:r w:rsidRPr="00140D77">
        <w:rPr>
          <w:rFonts w:ascii="ＭＳ 明朝" w:hAnsi="ＭＳ 明朝"/>
          <w:b w:val="0"/>
          <w:color w:val="000000"/>
          <w:kern w:val="0"/>
          <w:sz w:val="22"/>
          <w:szCs w:val="22"/>
        </w:rPr>
        <w:t>51</w:t>
      </w:r>
      <w:r w:rsidRPr="00140D77">
        <w:rPr>
          <w:rFonts w:ascii="ＭＳ 明朝" w:hAnsi="ＭＳ 明朝" w:hint="eastAsia"/>
          <w:b w:val="0"/>
          <w:color w:val="000000"/>
          <w:kern w:val="0"/>
          <w:sz w:val="22"/>
          <w:szCs w:val="22"/>
        </w:rPr>
        <w:t>条の規定に基づき、発注者と受注者とが協議の上選任される調停人が行うものを除く。）の申立てについては、日本国の裁判所をもって合意による専属的管轄裁判所とする。</w:t>
      </w:r>
    </w:p>
    <w:p w14:paraId="15132B5D"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１１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1B733A2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（指示等及び協議の書面主義）</w:t>
      </w:r>
    </w:p>
    <w:p w14:paraId="2E8B63F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第２条　この契約書に定める指示、請求、通知、報告、申出、承諾、質問、回答及び解除（以下「指示等」という。）は、書面により行わなければならない。</w:t>
      </w:r>
    </w:p>
    <w:p w14:paraId="34875E4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日以内にこれを相手方に交付するものとする。</w:t>
      </w:r>
    </w:p>
    <w:p w14:paraId="48390903"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発注者及び受注者は、この契約書の他の条項の規定に基づき協議を行うときは、当該協議の内容を書面に記録するものとする。</w:t>
      </w:r>
    </w:p>
    <w:p w14:paraId="4F1B808B" w14:textId="77777777" w:rsidR="004433F1" w:rsidRPr="00140D77" w:rsidRDefault="004433F1" w:rsidP="00185293">
      <w:pPr>
        <w:autoSpaceDE w:val="0"/>
        <w:autoSpaceDN w:val="0"/>
        <w:adjustRightInd w:val="0"/>
        <w:snapToGrid w:val="0"/>
        <w:spacing w:line="300" w:lineRule="auto"/>
        <w:ind w:left="181" w:hanging="181"/>
        <w:jc w:val="left"/>
        <w:rPr>
          <w:rFonts w:ascii="ＭＳ 明朝"/>
          <w:b w:val="0"/>
          <w:color w:val="000000"/>
          <w:kern w:val="0"/>
          <w:sz w:val="22"/>
          <w:szCs w:val="22"/>
        </w:rPr>
      </w:pPr>
    </w:p>
    <w:p w14:paraId="6D1F4722"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業務工程表の提出）</w:t>
      </w:r>
    </w:p>
    <w:p w14:paraId="63F8E01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第３条　受注者は、この契約締結後</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日以内に設計仕様書に基づいて業務工程表を作成し、発注者に提出しなければならない。</w:t>
      </w:r>
    </w:p>
    <w:p w14:paraId="5DBA564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発注者は、必要があると認めるときは、前項の業務工程表を受理した日から</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以内に、受注者に対してその修正を請求することができる。</w:t>
      </w:r>
    </w:p>
    <w:p w14:paraId="508CE64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項中「この契約締結後」とあるのは「当該請求があった日から」と読み替えて、前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の規定を準用する。</w:t>
      </w:r>
    </w:p>
    <w:p w14:paraId="486A9DF0"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業務工程表は、発注者及び受注者を拘束するものではない。</w:t>
      </w:r>
    </w:p>
    <w:p w14:paraId="3D39D4DB"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契約の保証）</w:t>
      </w:r>
    </w:p>
    <w:p w14:paraId="6EA7B923"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14:paraId="33765CE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（１）契約保証金の納付</w:t>
      </w:r>
    </w:p>
    <w:p w14:paraId="5ED757BF"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（２）契約保証金の納付に代わる担保となる有価証券等の提供</w:t>
      </w:r>
    </w:p>
    <w:p w14:paraId="064E12F5" w14:textId="77777777" w:rsidR="00185293" w:rsidRPr="00140D77" w:rsidRDefault="00185293" w:rsidP="00185293">
      <w:pPr>
        <w:autoSpaceDE w:val="0"/>
        <w:autoSpaceDN w:val="0"/>
        <w:adjustRightInd w:val="0"/>
        <w:snapToGrid w:val="0"/>
        <w:spacing w:line="300" w:lineRule="auto"/>
        <w:ind w:left="362" w:hanging="36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（３）この契約による債務の不履行により生ずる損害金の支払を保証する銀行、発注者が確実と認める金融機関又は保証事業会社（公共工事の前払保証事業に関する法律（昭和</w:t>
      </w:r>
      <w:r w:rsidRPr="00140D77">
        <w:rPr>
          <w:rFonts w:ascii="ＭＳ 明朝" w:hAnsi="ＭＳ 明朝"/>
          <w:b w:val="0"/>
          <w:color w:val="000000"/>
          <w:kern w:val="0"/>
          <w:sz w:val="22"/>
          <w:szCs w:val="22"/>
        </w:rPr>
        <w:t>27</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184</w:t>
      </w:r>
      <w:r w:rsidRPr="00140D77">
        <w:rPr>
          <w:rFonts w:ascii="ＭＳ 明朝" w:hAnsi="ＭＳ 明朝" w:hint="eastAsia"/>
          <w:b w:val="0"/>
          <w:color w:val="000000"/>
          <w:kern w:val="0"/>
          <w:sz w:val="22"/>
          <w:szCs w:val="22"/>
        </w:rPr>
        <w:t>号）第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項に規定する保証事業会社をいう。以下同じ。）の保証</w:t>
      </w:r>
    </w:p>
    <w:p w14:paraId="7C39E8F0"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（４）この契約による債務の履行を保証する公共工事履行保証証券による保証</w:t>
      </w:r>
    </w:p>
    <w:p w14:paraId="54AA3845"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（５）この契約による債務の不履行により生ずる損害をてん補する履行保証保険契約の締結</w:t>
      </w:r>
    </w:p>
    <w:p w14:paraId="213D9D4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前項の保証に係る契約保証金の額、保証金額又は保険金額（第４項において「保証の額」という。）は、業務委託料の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以上としなければならない。</w:t>
      </w:r>
    </w:p>
    <w:p w14:paraId="53C7DAC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項の規定により、受注者が同項第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号又は第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号に掲げる保証を付したときは、当該保証は契約保証金に代わる担保の提供として行われたものとし、同項第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号又は第</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号に掲げる保証を付したときは、契約保証金の納付を免除する。</w:t>
      </w:r>
    </w:p>
    <w:p w14:paraId="3520D54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業務委託料の変更があった場合には、保証の額が変更後の業務委託料の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に達するまで、発注者は、保証の額の増額を請求することができ、受注者は、保証の額の減額を請求することができる。</w:t>
      </w:r>
    </w:p>
    <w:p w14:paraId="47A35F49"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【注】契約の保証を付さない場合は、この条を削除する。</w:t>
      </w:r>
    </w:p>
    <w:p w14:paraId="618B4078"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（権利義務の譲渡等）</w:t>
      </w:r>
    </w:p>
    <w:p w14:paraId="36352A5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第５条　受注者は、この契約により生ずる権利又は義務を第三者に譲渡し、又は承継させてはならない。ただし、あらかじめ、発注者の承諾を得た場合は、この限りでない。</w:t>
      </w:r>
    </w:p>
    <w:p w14:paraId="30A610E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DE3BB85"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（秘密の保持）</w:t>
      </w:r>
    </w:p>
    <w:p w14:paraId="549DC757"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第６条　受注者は、この契約の履行に関して知り得た秘密を漏らしてはならない。</w:t>
      </w:r>
    </w:p>
    <w:p w14:paraId="43F52F58" w14:textId="77777777" w:rsidR="00185293" w:rsidRPr="00140D77" w:rsidRDefault="00185293" w:rsidP="004433F1">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受注者は、発注者の承諾なく、成果物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未完成の成果物及び業務を行う上で得られた記録等を含む。</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を他人に閲覧させ、複写させ、又は譲渡してはならない。</w:t>
      </w:r>
    </w:p>
    <w:p w14:paraId="30261B89"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著作権の帰属）</w:t>
      </w:r>
    </w:p>
    <w:p w14:paraId="40FB251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第７条　成果物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第</w:t>
      </w:r>
      <w:r w:rsidR="00540D01"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項に規定する指定部分に係る成果物及び同条第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に規定する引渡部分に係る成果物を含む。以下本条から第</w:t>
      </w:r>
      <w:r w:rsidRPr="00140D77">
        <w:rPr>
          <w:rFonts w:ascii="ＭＳ 明朝" w:hAnsi="ＭＳ 明朝"/>
          <w:b w:val="0"/>
          <w:color w:val="000000"/>
          <w:kern w:val="0"/>
          <w:sz w:val="22"/>
          <w:szCs w:val="22"/>
        </w:rPr>
        <w:t>11</w:t>
      </w:r>
      <w:r w:rsidRPr="00140D77">
        <w:rPr>
          <w:rFonts w:ascii="ＭＳ 明朝" w:hAnsi="ＭＳ 明朝" w:hint="eastAsia"/>
          <w:b w:val="0"/>
          <w:color w:val="000000"/>
          <w:kern w:val="0"/>
          <w:sz w:val="22"/>
          <w:szCs w:val="22"/>
        </w:rPr>
        <w:t>条までにおいて同じ。）又は成果物を利用して完成した建築物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以下「本件建築物」という。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が著作権法（昭和</w:t>
      </w:r>
      <w:r w:rsidRPr="00140D77">
        <w:rPr>
          <w:rFonts w:ascii="ＭＳ 明朝" w:hAnsi="ＭＳ 明朝"/>
          <w:b w:val="0"/>
          <w:color w:val="000000"/>
          <w:kern w:val="0"/>
          <w:sz w:val="22"/>
          <w:szCs w:val="22"/>
        </w:rPr>
        <w:t>45</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48</w:t>
      </w:r>
      <w:r w:rsidRPr="00140D77">
        <w:rPr>
          <w:rFonts w:ascii="ＭＳ 明朝" w:hAnsi="ＭＳ 明朝" w:hint="eastAsia"/>
          <w:b w:val="0"/>
          <w:color w:val="000000"/>
          <w:kern w:val="0"/>
          <w:sz w:val="22"/>
          <w:szCs w:val="22"/>
        </w:rPr>
        <w:t>号）第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号に規定する著作物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以下「著作物」という。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に該当する場合には、著作権法第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章及び第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章に規定する著作者の権利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以下、第</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条から第</w:t>
      </w:r>
      <w:r w:rsidRPr="00140D77">
        <w:rPr>
          <w:rFonts w:ascii="ＭＳ 明朝" w:hAnsi="ＭＳ 明朝"/>
          <w:b w:val="0"/>
          <w:color w:val="000000"/>
          <w:kern w:val="0"/>
          <w:sz w:val="22"/>
          <w:szCs w:val="22"/>
        </w:rPr>
        <w:t>11</w:t>
      </w:r>
      <w:r w:rsidRPr="00140D77">
        <w:rPr>
          <w:rFonts w:ascii="ＭＳ 明朝" w:hAnsi="ＭＳ 明朝" w:hint="eastAsia"/>
          <w:b w:val="0"/>
          <w:color w:val="000000"/>
          <w:kern w:val="0"/>
          <w:sz w:val="22"/>
          <w:szCs w:val="22"/>
        </w:rPr>
        <w:t>条までにおいて「著作権等」という。）は、著作権法の定めるところに従い、受注者又は発注者及び受注者の共有に帰属するものとする。</w:t>
      </w:r>
    </w:p>
    <w:p w14:paraId="7DC9F642"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（著作物等の利用の許諾）</w:t>
      </w:r>
    </w:p>
    <w:p w14:paraId="47F9303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第８条　受注者は発注者に対し、次の各号に掲げる成果物の利用を許諾する。この場合において、受注者は次の各号に掲げる成果物の利用を発注者以外の第三者に許諾してはならない。</w:t>
      </w:r>
    </w:p>
    <w:p w14:paraId="3DBACF7F" w14:textId="77777777" w:rsidR="00185293" w:rsidRPr="00140D77" w:rsidRDefault="00185293" w:rsidP="00185293">
      <w:pPr>
        <w:autoSpaceDE w:val="0"/>
        <w:autoSpaceDN w:val="0"/>
        <w:adjustRightInd w:val="0"/>
        <w:snapToGrid w:val="0"/>
        <w:spacing w:line="300" w:lineRule="auto"/>
        <w:ind w:left="362" w:hanging="36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（１）成果物を利用して建築物を</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棟（成果物が</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以上の構えを成す建築物の建築をその内容としているときは、各構えにつき</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棟ずつ）完成すること。</w:t>
      </w:r>
    </w:p>
    <w:p w14:paraId="42B7131A" w14:textId="77777777" w:rsidR="00185293" w:rsidRPr="00140D77" w:rsidRDefault="00185293" w:rsidP="00185293">
      <w:pPr>
        <w:autoSpaceDE w:val="0"/>
        <w:autoSpaceDN w:val="0"/>
        <w:adjustRightInd w:val="0"/>
        <w:snapToGrid w:val="0"/>
        <w:spacing w:line="300" w:lineRule="auto"/>
        <w:ind w:left="362" w:hanging="36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0464AFBB"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受注者は、発注者に対し、次の各号に掲げる本件建築物の利用を許諾する。</w:t>
      </w:r>
    </w:p>
    <w:p w14:paraId="25B63FE6"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（１）本件建築物を写真、模型、絵画その他の媒体により表現すること。</w:t>
      </w:r>
    </w:p>
    <w:p w14:paraId="5BBE1F6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（２）本件建築物を増築し、改築し、修繕し、模様替により改変し、又は取り壊すこと。</w:t>
      </w:r>
    </w:p>
    <w:p w14:paraId="27C7FC94"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（著作者人格権の制限）</w:t>
      </w:r>
    </w:p>
    <w:p w14:paraId="3E316FC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第９条　受注者は、発注者に対し、成果物又は本件建築物の内容を自由に公表することを許諾する。</w:t>
      </w:r>
    </w:p>
    <w:p w14:paraId="099A70CD"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受注者は、次の各号に掲げる行為をしてはならない。ただし、あらかじめ、発注者の承諾を得た場合は、この限りでない。</w:t>
      </w:r>
    </w:p>
    <w:p w14:paraId="04E628D7"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（１）成果物又は本件建築物の内容を公表すること。</w:t>
      </w:r>
    </w:p>
    <w:p w14:paraId="0CB974B5"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（２）本件建築物に受注者の実名又は変名を表示すること。</w:t>
      </w:r>
    </w:p>
    <w:p w14:paraId="41BF0AD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受注者は、前条の場合において、著作権法第</w:t>
      </w:r>
      <w:r w:rsidRPr="00140D77">
        <w:rPr>
          <w:rFonts w:ascii="ＭＳ 明朝" w:hAnsi="ＭＳ 明朝"/>
          <w:b w:val="0"/>
          <w:color w:val="000000"/>
          <w:kern w:val="0"/>
          <w:sz w:val="22"/>
          <w:szCs w:val="22"/>
        </w:rPr>
        <w:t>19</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項及び第</w:t>
      </w:r>
      <w:r w:rsidRPr="00140D77">
        <w:rPr>
          <w:rFonts w:ascii="ＭＳ 明朝" w:hAnsi="ＭＳ 明朝"/>
          <w:b w:val="0"/>
          <w:color w:val="000000"/>
          <w:kern w:val="0"/>
          <w:sz w:val="22"/>
          <w:szCs w:val="22"/>
        </w:rPr>
        <w:t>20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項の権利を行使しないものとする。</w:t>
      </w:r>
    </w:p>
    <w:p w14:paraId="5910823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（著作権等の譲渡禁止）</w:t>
      </w:r>
    </w:p>
    <w:p w14:paraId="6960988D"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第１０条　受注者は、成果物又は本件建築物に係る著作権法第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章及び第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章に規定する受注者の権利を第三者に譲渡し、又は承継させてはならない。ただし、あらかじめ、発注者の承諾又は同意を得た場合は、この限りでない。</w:t>
      </w:r>
    </w:p>
    <w:p w14:paraId="39C93CE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（著作権の侵害の防止）</w:t>
      </w:r>
    </w:p>
    <w:p w14:paraId="78314D8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第１１条　受注者は、その作成する成果物が、第三者の有する著作権等を侵害するものでないことを、発注者に対して保証する。</w:t>
      </w:r>
    </w:p>
    <w:p w14:paraId="1678A41E"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2D3CC57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p>
    <w:p w14:paraId="0F70A41A"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一括再委託等の禁止）</w:t>
      </w:r>
    </w:p>
    <w:p w14:paraId="6F54378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第１２条　受注者は、業務の全部を一括して、又は設計仕様書において指定した部分を第三者に委任し、又は請け負わせてはならない。</w:t>
      </w:r>
    </w:p>
    <w:p w14:paraId="0CE4590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2F38CAA5"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発注者は、受注者に対して、業務の一部を委任し、又は請け負わせた者の商号又は名称その他必要な事項の通知を請求することができる。</w:t>
      </w:r>
    </w:p>
    <w:p w14:paraId="30C2F901"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特許権等の使用）</w:t>
      </w:r>
    </w:p>
    <w:p w14:paraId="42D765C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第１３条　受注者は、特許権、実用新案権、意匠権、商標権その他日本国の法令に基づき保護される第三者の権利</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以下「特許権等」という。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5C67F834"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（調査員）</w:t>
      </w:r>
    </w:p>
    <w:p w14:paraId="1BA9C13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第１４条　発注者は、調査員を置いたときは、その氏名を受注者に通知しなければならない。調査員を変更したときも、同様とする。</w:t>
      </w:r>
    </w:p>
    <w:p w14:paraId="5A669BD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調査員は、この契約書の他の条項に定めるもの及びこの契約書に基づく発注者の権限とされる事項のうち発注者が必要と認めて調査員に委任したもののほか、設計仕様書に定めるところにより、次に掲げる権限を有する。</w:t>
      </w:r>
    </w:p>
    <w:p w14:paraId="2D759C24"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（１）発注者の意図する成果物を完成させるための受注者又は受注者の管理技術者に対する業務に関する指示</w:t>
      </w:r>
    </w:p>
    <w:p w14:paraId="13F3CF6C"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（２）この契約書及び設計仕様書の記載内容に関する受注者の確認の申出又は質問に対する承諾又は回答</w:t>
      </w:r>
    </w:p>
    <w:p w14:paraId="0B691A82"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（３）この契約の履行に関する受注者又は受注者の管理技術者との協議</w:t>
      </w:r>
    </w:p>
    <w:p w14:paraId="5A2AB083"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（４）業務の進捗の確認、設計仕様書の記載内容と履行内容との照合その他契約の履行状況の調査</w:t>
      </w:r>
    </w:p>
    <w:p w14:paraId="32C26FC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名以上の調査員を置き、前項の権限を分担させたときにあってはそれぞれの調査員の有する権限の内容を、調査員にこの契約書に基づく発注者の権限の一部を委任したときにあっては当該委任した権限の内容を、受注者に通知しなければならない。</w:t>
      </w:r>
    </w:p>
    <w:p w14:paraId="6846E521"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項の規定に基づく調査員の指示又は承諾は、原則として、書面により行わなければならない。</w:t>
      </w:r>
    </w:p>
    <w:p w14:paraId="02D119E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この契約書に定める書面の提出は、設計仕様書に定めるものを除き、調査員を経由して行うものとする。この場合においては、調査員に到達した日をもって発注者に到達したものとみなす。</w:t>
      </w:r>
    </w:p>
    <w:p w14:paraId="2ADB7083"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（管理技術者）</w:t>
      </w:r>
    </w:p>
    <w:p w14:paraId="3F7810E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第１５条　受注者は、業務の技術上の管理を行う管理技術者を定め、その氏名その他必要な事項を発注者に通知しなければならない。管理技術者を変更したときも、同様とする。</w:t>
      </w:r>
    </w:p>
    <w:p w14:paraId="7C2D716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管理技術者は、この契約の履行に関し、業務の管理及び統轄を行うほか、業務委託料の変更、履行期間の変更、業務委託料の請求及び受領、次条第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項の請求の受理、同条第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項の決定及び通知、同条第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項の請求、同条第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項の通知の受理並びにこの契約の解除に係る権限を除き、この契約に基づく受注者の一切の権限を行使することができる。</w:t>
      </w:r>
    </w:p>
    <w:p w14:paraId="7664E73E"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1808198E"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（管理技術者等に対する措置請求）</w:t>
      </w:r>
    </w:p>
    <w:p w14:paraId="09C922F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第１６条　発注者は、管理技術者又は受注者の使用人若しくは第</w:t>
      </w:r>
      <w:r w:rsidRPr="00140D77">
        <w:rPr>
          <w:rFonts w:ascii="ＭＳ 明朝" w:hAnsi="ＭＳ 明朝"/>
          <w:b w:val="0"/>
          <w:color w:val="000000"/>
          <w:kern w:val="0"/>
          <w:sz w:val="22"/>
          <w:szCs w:val="22"/>
        </w:rPr>
        <w:t>12</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44E66E6"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受注者は、前項の規定による請求があったときは、当該請求に係る事項について決定し、その結果</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請求</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日以内に発注者に通知しなければならない。</w:t>
      </w:r>
    </w:p>
    <w:p w14:paraId="4ECE35E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受注者は、調査員がその職務の執行につき著しく不適当と認められるときは、発注者に対して、その理由を明示した書面により、必要な措置をとるべきことを請求することができる。</w:t>
      </w:r>
    </w:p>
    <w:p w14:paraId="57F5FF0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発注者は、前項の規定による請求があったときは、当該請求に係る事項について決定し、その結果</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請求</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日以内に受注者に通知しなければならない。</w:t>
      </w:r>
    </w:p>
    <w:p w14:paraId="1344DCC0"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（履行報告）</w:t>
      </w:r>
    </w:p>
    <w:p w14:paraId="53D5703D" w14:textId="77777777" w:rsidR="00185293" w:rsidRPr="00140D77" w:rsidRDefault="00185293" w:rsidP="00323990">
      <w:pPr>
        <w:autoSpaceDE w:val="0"/>
        <w:autoSpaceDN w:val="0"/>
        <w:adjustRightInd w:val="0"/>
        <w:snapToGrid w:val="0"/>
        <w:spacing w:line="300" w:lineRule="auto"/>
        <w:ind w:left="201"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第１７条　受注者は、設計仕様書に定めるところにより、契約の履行について発注者に報告しなければならない。</w:t>
      </w:r>
    </w:p>
    <w:p w14:paraId="3E3FC0BB"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（貸与品等）</w:t>
      </w:r>
    </w:p>
    <w:p w14:paraId="2ED1A75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第１８条　発注者が受注者に貸与し、又は支給する図面その他業務に必要な物品等（以下「貸与品等」という。）の品名、数量等、引渡場所及び引渡時期は、設計仕様書に定めるところによる。</w:t>
      </w:r>
    </w:p>
    <w:p w14:paraId="3C0D938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受注者は、貸与品等の引渡しを受けたときは、引渡しの日から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日以内に、発注者に受領書又は借用書を提出しなければならない。</w:t>
      </w:r>
    </w:p>
    <w:p w14:paraId="6FE1F44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受注者は、貸与品等を善良な管理者の注意をもって管理しなければならない。</w:t>
      </w:r>
    </w:p>
    <w:p w14:paraId="4A65AEF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受注者は、設計仕様書に定めるところにより、業務の完了、設計仕様書の変更等によって不用となった貸与品等を発注者に返還しなければならない。</w:t>
      </w:r>
    </w:p>
    <w:p w14:paraId="39F561B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15B18CB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（設計仕様書と業務内容が一致しない場合の修補義務）</w:t>
      </w:r>
    </w:p>
    <w:p w14:paraId="5770BC1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第１９条　受注者は、業務の内容が設計仕様書又は発注者の指示若しくは発注者と受注者と</w:t>
      </w:r>
      <w:r w:rsidR="00107C91" w:rsidRPr="00140D77">
        <w:rPr>
          <w:rFonts w:ascii="ＭＳ 明朝" w:hAnsi="ＭＳ 明朝" w:hint="eastAsia"/>
          <w:b w:val="0"/>
          <w:color w:val="000000"/>
          <w:kern w:val="0"/>
          <w:sz w:val="22"/>
          <w:szCs w:val="22"/>
        </w:rPr>
        <w:t>の</w:t>
      </w:r>
      <w:r w:rsidRPr="00140D77">
        <w:rPr>
          <w:rFonts w:ascii="ＭＳ 明朝" w:hAnsi="ＭＳ 明朝" w:hint="eastAsia"/>
          <w:b w:val="0"/>
          <w:color w:val="000000"/>
          <w:kern w:val="0"/>
          <w:sz w:val="22"/>
          <w:szCs w:val="22"/>
        </w:rPr>
        <w:t>協議の内容に適合しない場合において、調査員がその修補を請求したときは、当該請求に従わなければならない。この場合において、当該不適合が発注者の指示によるときその他発注者の責に帰すべき事由によるときは、発注者は、必要があると認められるときは、履行期間若しくは業務委託料を変更し、又は受注者に損害を及ぼしたときは必要な費用を負担しなければならない。</w:t>
      </w:r>
    </w:p>
    <w:p w14:paraId="1AEBEC16"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（条件変更等）</w:t>
      </w:r>
    </w:p>
    <w:p w14:paraId="67CCD0E5"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第２０条　受注者は、業務を行うに当たり、次の各号の一に該当する事実を発見したときは、その旨を直ちに発注者に通知し、その確認を請求しなければならない。</w:t>
      </w:r>
    </w:p>
    <w:p w14:paraId="3776D747" w14:textId="77777777" w:rsidR="00185293" w:rsidRPr="00140D77" w:rsidRDefault="00185293" w:rsidP="00185293">
      <w:pPr>
        <w:autoSpaceDE w:val="0"/>
        <w:autoSpaceDN w:val="0"/>
        <w:adjustRightInd w:val="0"/>
        <w:snapToGrid w:val="0"/>
        <w:spacing w:line="300" w:lineRule="auto"/>
        <w:ind w:left="362" w:hanging="362"/>
        <w:jc w:val="left"/>
        <w:rPr>
          <w:rFonts w:ascii="ＭＳ 明朝" w:hAnsi="ＭＳ 明朝"/>
          <w:b w:val="0"/>
          <w:color w:val="000000"/>
          <w:kern w:val="0"/>
          <w:sz w:val="22"/>
          <w:szCs w:val="22"/>
        </w:rPr>
      </w:pPr>
      <w:r w:rsidRPr="00140D77">
        <w:rPr>
          <w:rFonts w:ascii="ＭＳ 明朝" w:hAnsi="ＭＳ 明朝" w:hint="eastAsia"/>
          <w:b w:val="0"/>
          <w:color w:val="000000"/>
          <w:kern w:val="0"/>
          <w:sz w:val="22"/>
          <w:szCs w:val="22"/>
        </w:rPr>
        <w:t>（１）図面、仕様書、現場説明書及びこれらの図書に係る質問回答書並びに現場説明に対する質問回答書が一致しないこと</w:t>
      </w:r>
      <w:r w:rsidRPr="00140D77">
        <w:rPr>
          <w:rFonts w:ascii="ＭＳ 明朝" w:hAnsi="ＭＳ 明朝"/>
          <w:b w:val="0"/>
          <w:color w:val="000000"/>
          <w:kern w:val="0"/>
          <w:sz w:val="22"/>
          <w:szCs w:val="22"/>
        </w:rPr>
        <w:t>(</w:t>
      </w:r>
      <w:r w:rsidRPr="00140D77">
        <w:rPr>
          <w:rFonts w:ascii="ＭＳ 明朝" w:hAnsi="ＭＳ 明朝" w:hint="eastAsia"/>
          <w:b w:val="0"/>
          <w:color w:val="000000"/>
          <w:kern w:val="0"/>
          <w:sz w:val="22"/>
          <w:szCs w:val="22"/>
        </w:rPr>
        <w:t>これらの優先順位が定められている場合を除く。</w:t>
      </w:r>
      <w:r w:rsidRPr="00140D77">
        <w:rPr>
          <w:rFonts w:ascii="ＭＳ 明朝" w:hAnsi="ＭＳ 明朝"/>
          <w:b w:val="0"/>
          <w:color w:val="000000"/>
          <w:kern w:val="0"/>
          <w:sz w:val="22"/>
          <w:szCs w:val="22"/>
        </w:rPr>
        <w:t>)</w:t>
      </w:r>
    </w:p>
    <w:p w14:paraId="652DA2D2"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２）設計仕様書に誤謬又は脱漏があること</w:t>
      </w:r>
    </w:p>
    <w:p w14:paraId="22CC3EF0"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３）設計仕様書の表示が明確でないこと</w:t>
      </w:r>
    </w:p>
    <w:p w14:paraId="10973F34"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４）履行上の制約等設計仕様書に示された自然的又は人為的な履行条件が実際と相違すること</w:t>
      </w:r>
    </w:p>
    <w:p w14:paraId="15606258" w14:textId="77777777" w:rsidR="00185293" w:rsidRPr="00140D77" w:rsidRDefault="00A7603F"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５）設計仕様書に明示されていない履行条件について予期することのできない特別な状態が生じたこと</w:t>
      </w:r>
    </w:p>
    <w:p w14:paraId="2DA9832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5B18C64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発注者は、受注者の意見を聴いて、調査の結果</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これに対してとるべき措置を指示する必要があるときは、当該指示を含む。）をとりまとめ、調査の終了後</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607AA51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前項の調査の結果により第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項各号に掲げる事実が確認された場合において、必要があると認められるときは、発注者は、設計仕様書の訂正又は変更を行わなければならない。</w:t>
      </w:r>
    </w:p>
    <w:p w14:paraId="5C1B8E3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282C86D0"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（設計仕様書等の変更）</w:t>
      </w:r>
    </w:p>
    <w:p w14:paraId="4F3CAC6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第２１条　発注者は、前条第４項の規定によるほか、必要があると認めるときは、設計仕様書又は業務に関する指示（以下本条及び第２３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5AFF41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（業務の中止）</w:t>
      </w:r>
    </w:p>
    <w:p w14:paraId="2A34FBE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第２２条　発注者は、必要があると認めるときは、業務の中止内容を受注者に通知して、業務の全部又は一部を一時中止させることができる。</w:t>
      </w:r>
    </w:p>
    <w:p w14:paraId="4DB111C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D02F97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（業務に係る受注者の提案）</w:t>
      </w:r>
    </w:p>
    <w:p w14:paraId="1629611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第２３条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4C7D6EF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発注者は、前項に規定する受注者の提案を受けた場合において、必要があると認めるときは、設計仕様書等の変更を受注者に通知するものとする。</w:t>
      </w:r>
    </w:p>
    <w:p w14:paraId="0315DC03"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発注者は、前項の規定により設計仕様書等が変更された場合において、必要があると認められるときは、履行期間又は業務委託料を変更しなければならない。</w:t>
      </w:r>
    </w:p>
    <w:p w14:paraId="78A6050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p>
    <w:p w14:paraId="141ACDC3"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受注者の請求による履行期間の延長）</w:t>
      </w:r>
    </w:p>
    <w:p w14:paraId="63546683"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第２４条　受注者は、その責に帰すことができない事由により履行期間内に業務を完了することができないときは、その理由を明示した書面により発注者に履行期間の延長変更を請求することができる。</w:t>
      </w:r>
    </w:p>
    <w:p w14:paraId="37EDA407" w14:textId="77777777" w:rsidR="00185293" w:rsidRPr="00140D77" w:rsidRDefault="00185293" w:rsidP="00323990">
      <w:pPr>
        <w:autoSpaceDE w:val="0"/>
        <w:autoSpaceDN w:val="0"/>
        <w:adjustRightInd w:val="0"/>
        <w:snapToGrid w:val="0"/>
        <w:spacing w:line="300" w:lineRule="auto"/>
        <w:ind w:left="201"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2BA84B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（発注者の請求による履行期間の短縮等）</w:t>
      </w:r>
    </w:p>
    <w:p w14:paraId="3882816D"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第２５条　発注者は、特別の理由により履行期間を短縮する必要があるときは、履行期間の短縮変更を受注者に請求することができる。</w:t>
      </w:r>
    </w:p>
    <w:p w14:paraId="01AC12B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発注者は、この契約書の他の条項の規定により履行期間を延長すべき場合において、特別の理由があるときは、受注者に通常必要とされる履行期間に満たない履行期間への変更を請求することができる。</w:t>
      </w:r>
    </w:p>
    <w:p w14:paraId="41576B7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項の場合において、必要があると認められるときは、業務委託料を変更し、又は受注者に損害を及ぼしたときは必要な費用を負担しなければならない。</w:t>
      </w:r>
    </w:p>
    <w:p w14:paraId="51C3BFA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（履行期間の変更方法）</w:t>
      </w:r>
    </w:p>
    <w:p w14:paraId="5D9B61D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第２６条　履行期間の変更については、発注者と受注者とが協議して定める。ただし、協議開始の日から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2D04A96E"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前項の協議開始の日については、発注者が受注者の意見を聴いて定め、受注者に通知するものとする。ただし、発注者が履行期間の変更事由が生じた日（第</w:t>
      </w:r>
      <w:r w:rsidRPr="00140D77">
        <w:rPr>
          <w:rFonts w:ascii="ＭＳ 明朝" w:hAnsi="ＭＳ 明朝"/>
          <w:b w:val="0"/>
          <w:color w:val="000000"/>
          <w:kern w:val="0"/>
          <w:sz w:val="22"/>
          <w:szCs w:val="22"/>
        </w:rPr>
        <w:t>24</w:t>
      </w:r>
      <w:r w:rsidRPr="00140D77">
        <w:rPr>
          <w:rFonts w:ascii="ＭＳ 明朝" w:hAnsi="ＭＳ 明朝" w:hint="eastAsia"/>
          <w:b w:val="0"/>
          <w:color w:val="000000"/>
          <w:kern w:val="0"/>
          <w:sz w:val="22"/>
          <w:szCs w:val="22"/>
        </w:rPr>
        <w:t>条の場合にあっては、発注者が履行期間の変更の請求を受けた日、前条の場合にあっては、受注者が履行期間の変更の請求を受けた日）から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26E4A945"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（業務委託料の変更方法等）</w:t>
      </w:r>
    </w:p>
    <w:p w14:paraId="2D3E7A69"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第２７条　業務委託料の変更については、発注者と受注者とが協議して定める。ただし、協議開始の日から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50EAC66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前項の協議開始の日については、発注者が受注者の意見を聴いて定め、受注者に通知するものとする。ただし、発注者が業務委託料の変更事由が生じた日から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59CABA2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この契約書の規定により、受注者が増加費用を必要とした場合又は損害を受けた場合に発注者が負担する必要な費用の額については、発注者と受注者とが協議して定める。</w:t>
      </w:r>
    </w:p>
    <w:p w14:paraId="51546EB7"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（一般的損害）</w:t>
      </w:r>
    </w:p>
    <w:p w14:paraId="2F2848A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第２８条　成果物の引渡し前に、成果物に生じた損害その他業務を行うにつき生じた損害（次条第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規定する損害を除く。）については、受注者がその費用を負担する。ただし、その損害（設計仕様書に定めるところにより付された保険によりてん補された部分を除く。）のうち発注者の責に帰すべき事由により生じたものについては、発注者が負担する。</w:t>
      </w:r>
    </w:p>
    <w:p w14:paraId="3779321F"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（第三者に及ぼした損害）</w:t>
      </w:r>
    </w:p>
    <w:p w14:paraId="3F84B33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第２９条　業務を行うにつき第三者に及ぼした損害について、当該第三者に対して損害の賠償を行わなければならないときは、受注者がその賠償額を負担する。</w:t>
      </w:r>
    </w:p>
    <w:p w14:paraId="60DC2AA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前項の規定にかかわらず、同項の規定する賠償額</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設計仕様書に定めるところにより付された保険によりてん補された部分を除く。</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うち、発注者の指示、貸与品等の性状その他発注者の責に帰すべき事由により生じたものについては、発注者がその賠償額を負担する。ただし、受注者が、発注者の指示又は貸与品等が不適当であること等発注者の責に帰すべき事由があることを知りながらこれを通知しなかったときは、この限りでない。</w:t>
      </w:r>
    </w:p>
    <w:p w14:paraId="795D5B86"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の場合その他業務を行うにつき第三者との間に紛争を生じた場合においては、発注者と受注者とが協力してその処理解決に当たるものとする。</w:t>
      </w:r>
    </w:p>
    <w:p w14:paraId="0D8D247C"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業務委託料の変更に代える設計仕様書の変更）</w:t>
      </w:r>
    </w:p>
    <w:p w14:paraId="7ABD65C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第３０条　発注者は、第</w:t>
      </w:r>
      <w:r w:rsidRPr="00140D77">
        <w:rPr>
          <w:rFonts w:ascii="ＭＳ 明朝" w:hAnsi="ＭＳ 明朝"/>
          <w:b w:val="0"/>
          <w:color w:val="000000"/>
          <w:kern w:val="0"/>
          <w:sz w:val="22"/>
          <w:szCs w:val="22"/>
        </w:rPr>
        <w:t>13</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19</w:t>
      </w:r>
      <w:r w:rsidRPr="00140D77">
        <w:rPr>
          <w:rFonts w:ascii="ＭＳ 明朝" w:hAnsi="ＭＳ 明朝" w:hint="eastAsia"/>
          <w:b w:val="0"/>
          <w:color w:val="000000"/>
          <w:kern w:val="0"/>
          <w:sz w:val="22"/>
          <w:szCs w:val="22"/>
        </w:rPr>
        <w:t>条から第</w:t>
      </w:r>
      <w:r w:rsidRPr="00140D77">
        <w:rPr>
          <w:rFonts w:ascii="ＭＳ 明朝" w:hAnsi="ＭＳ 明朝"/>
          <w:b w:val="0"/>
          <w:color w:val="000000"/>
          <w:kern w:val="0"/>
          <w:sz w:val="22"/>
          <w:szCs w:val="22"/>
        </w:rPr>
        <w:t>25</w:t>
      </w:r>
      <w:r w:rsidRPr="00140D77">
        <w:rPr>
          <w:rFonts w:ascii="ＭＳ 明朝" w:hAnsi="ＭＳ 明朝" w:hint="eastAsia"/>
          <w:b w:val="0"/>
          <w:color w:val="000000"/>
          <w:kern w:val="0"/>
          <w:sz w:val="22"/>
          <w:szCs w:val="22"/>
        </w:rPr>
        <w:t>条まで、第</w:t>
      </w:r>
      <w:r w:rsidRPr="00140D77">
        <w:rPr>
          <w:rFonts w:ascii="ＭＳ 明朝" w:hAnsi="ＭＳ 明朝"/>
          <w:b w:val="0"/>
          <w:color w:val="000000"/>
          <w:kern w:val="0"/>
          <w:sz w:val="22"/>
          <w:szCs w:val="22"/>
        </w:rPr>
        <w:t>28</w:t>
      </w:r>
      <w:r w:rsidRPr="00140D77">
        <w:rPr>
          <w:rFonts w:ascii="ＭＳ 明朝" w:hAnsi="ＭＳ 明朝" w:hint="eastAsia"/>
          <w:b w:val="0"/>
          <w:color w:val="000000"/>
          <w:kern w:val="0"/>
          <w:sz w:val="22"/>
          <w:szCs w:val="22"/>
        </w:rPr>
        <w:t>条、又は第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4EF7C25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前項の協議開始の日については、発注者が受注者の意見を聴いて定め、受注者に通知しなければならない。ただし、発注者が前項の業務委託料を増額すべき事由又は費用を負担すべき事由が生じた日から</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以内に協議開始の日を通知しない場合には、受注者は、協議開始の日を定め、発注者に通知することができる。</w:t>
      </w:r>
    </w:p>
    <w:p w14:paraId="11E66AAE"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（検査及び引渡し）</w:t>
      </w:r>
    </w:p>
    <w:p w14:paraId="4F97531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第３１条　受注者は、業務を完了したときは、その旨を発注者に通知しなければならない。</w:t>
      </w:r>
    </w:p>
    <w:p w14:paraId="7B5BE7A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発注者又は発注者が検査を行う者として定めた職員（以下「検査員」という。）は、前項の規定による通知を受けたときは、通知を受けた日から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日以内に受注者の立会いの上、設計仕様書に定めるところにより、業務の完了を確認するための検査を完了し、当該検査の結果を受注者に通知しなければならない。</w:t>
      </w:r>
    </w:p>
    <w:p w14:paraId="0FD20DDE"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発注者は、前項の検査によって業務の完了を確認した後、受注者が成果物の引渡しを申し出たときは、直ちに当該成果物の引渡しを受けなければならない。</w:t>
      </w:r>
    </w:p>
    <w:p w14:paraId="086AB33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006A66AE"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受注者は、業務が第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項の検査に合格しないときは、直ちに修補して発注者の検査を受けなければならない。この場合においては、修補の完了を業務の完了とみなして前</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項の規定を準用する。</w:t>
      </w:r>
    </w:p>
    <w:p w14:paraId="0CF1D3F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（業務委託料の支払）</w:t>
      </w:r>
    </w:p>
    <w:p w14:paraId="345C76E8"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第３２条　受注者は、前条第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項の検査に合格したときは、業務委託料の支払を請求することができる。</w:t>
      </w:r>
    </w:p>
    <w:p w14:paraId="5A4A63A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発注者は、前項の規定による請求があったときは、請求を受けた日から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日以内に業務委託料を支払わなければならない。</w:t>
      </w:r>
    </w:p>
    <w:p w14:paraId="72DDFD2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発注者がその責に帰すべき事由により前条第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945D6E0" w14:textId="77777777" w:rsidR="00185293" w:rsidRPr="00140D77" w:rsidRDefault="00A7603F" w:rsidP="005F1C30">
      <w:pPr>
        <w:autoSpaceDE w:val="0"/>
        <w:autoSpaceDN w:val="0"/>
        <w:adjustRightInd w:val="0"/>
        <w:snapToGrid w:val="0"/>
        <w:spacing w:line="300" w:lineRule="auto"/>
        <w:ind w:leftChars="82" w:left="18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前払金）</w:t>
      </w:r>
    </w:p>
    <w:p w14:paraId="17512638" w14:textId="77777777" w:rsidR="00185293" w:rsidRPr="00140D77" w:rsidRDefault="00185293" w:rsidP="00C04ED1">
      <w:pPr>
        <w:autoSpaceDE w:val="0"/>
        <w:autoSpaceDN w:val="0"/>
        <w:adjustRightInd w:val="0"/>
        <w:snapToGrid w:val="0"/>
        <w:spacing w:line="300" w:lineRule="auto"/>
        <w:ind w:leftChars="1" w:left="199" w:hangingChars="98" w:hanging="197"/>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第３３条　受注者は、保証事業会社と、契約書記載の業務完了の時期を保証期間とする公共工事の前払金保証事業に関する法律第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条</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項に規定する保証契約</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以下「保証契約」という。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を締結し、その保証証書を発注者に寄託して、業務委託料の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以内の前払金の支払を発注者に請求することができる。</w:t>
      </w:r>
    </w:p>
    <w:p w14:paraId="1F33F9D4"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発注者は、前項の規定による請求があったときは、請求を受けた日から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日以内に前払金を支払わなければならない。</w:t>
      </w:r>
    </w:p>
    <w:p w14:paraId="2803F86F"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受注者は、業務委託料が著しく増額された場合においては、その増額後の業務委託料の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から受領済みの前払金額を差し引いた額に相当する額の範囲内で前払金の支払を請求することができる。この場合においては、前項の規定を準用する。</w:t>
      </w:r>
    </w:p>
    <w:p w14:paraId="3B5E7990"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受注者は、業務委託料が著しく減額された場合において、受領済みの前払金額が減額後の業務委託料の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を超えるときは、受注者は、業務委託料が減額された日から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日以内に、その超過額を返還しなければならない。</w:t>
      </w:r>
    </w:p>
    <w:p w14:paraId="326A6ED7"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前項の超過額が相当の額に達し、返還することが前払金の使用状況からみて著しく不適正であると認められるときは、発注者と受注者が協議して返還すべき超過額を定めるものとする。ただし、業務委託料が減額され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日以内に協議が整わない場合には、発注者が定め、受注者に通知するものとする。</w:t>
      </w:r>
    </w:p>
    <w:p w14:paraId="382B0CAA" w14:textId="77777777" w:rsidR="00185293" w:rsidRDefault="00185293" w:rsidP="00C04ED1">
      <w:pPr>
        <w:autoSpaceDE w:val="0"/>
        <w:autoSpaceDN w:val="0"/>
        <w:adjustRightInd w:val="0"/>
        <w:snapToGrid w:val="0"/>
        <w:spacing w:line="300" w:lineRule="auto"/>
        <w:ind w:left="199" w:hangingChars="99" w:hanging="199"/>
        <w:jc w:val="left"/>
        <w:rPr>
          <w:rFonts w:ascii="ＭＳ 明朝"/>
          <w:b w:val="0"/>
          <w:bCs/>
          <w:color w:val="000000"/>
          <w:sz w:val="22"/>
          <w:szCs w:val="22"/>
        </w:rPr>
      </w:pPr>
      <w:r w:rsidRPr="00140D77">
        <w:rPr>
          <w:rFonts w:ascii="ＭＳ 明朝" w:hAnsi="ＭＳ 明朝" w:hint="eastAsia"/>
          <w:b w:val="0"/>
          <w:color w:val="000000"/>
          <w:kern w:val="0"/>
          <w:sz w:val="22"/>
          <w:szCs w:val="22"/>
        </w:rPr>
        <w:t>６　発注者は、受注者が第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項に規定する期間内に超過額を返還しなかったときは、その未返還額につき、同項に規定する期間を経過した日から返還をする日までの期間について、その日数に応じて、こ</w:t>
      </w:r>
      <w:r w:rsidRPr="00140D77">
        <w:rPr>
          <w:rFonts w:ascii="ＭＳ 明朝" w:hAnsi="ＭＳ 明朝" w:hint="eastAsia"/>
          <w:b w:val="0"/>
          <w:bCs/>
          <w:color w:val="000000"/>
          <w:sz w:val="22"/>
          <w:szCs w:val="22"/>
        </w:rPr>
        <w:t>の契約の締結日における政府契約の支払遅延防止等に関する法律</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昭和</w:t>
      </w:r>
      <w:r w:rsidRPr="00140D77">
        <w:rPr>
          <w:rFonts w:ascii="ＭＳ 明朝" w:hAnsi="ＭＳ 明朝"/>
          <w:b w:val="0"/>
          <w:bCs/>
          <w:color w:val="000000"/>
          <w:sz w:val="22"/>
          <w:szCs w:val="22"/>
        </w:rPr>
        <w:t>24</w:t>
      </w:r>
      <w:r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256</w:t>
      </w:r>
      <w:r w:rsidRPr="00140D77">
        <w:rPr>
          <w:rFonts w:ascii="ＭＳ 明朝" w:hAnsi="ＭＳ 明朝" w:hint="eastAsia"/>
          <w:b w:val="0"/>
          <w:bCs/>
          <w:color w:val="000000"/>
          <w:sz w:val="22"/>
          <w:szCs w:val="22"/>
        </w:rPr>
        <w:t>号</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第</w:t>
      </w:r>
      <w:r w:rsidRPr="00140D77">
        <w:rPr>
          <w:rFonts w:ascii="ＭＳ 明朝" w:hAnsi="ＭＳ 明朝"/>
          <w:b w:val="0"/>
          <w:bCs/>
          <w:color w:val="000000"/>
          <w:sz w:val="22"/>
          <w:szCs w:val="22"/>
        </w:rPr>
        <w:t>8</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項の規定に基づき財務大臣が決定する率（以下「政府契約における利率」という。）を乗じて算定した額の遅延利息の支払を請求することができる。</w:t>
      </w:r>
    </w:p>
    <w:p w14:paraId="6691B870" w14:textId="77777777" w:rsidR="005F0502" w:rsidRPr="005F0502" w:rsidRDefault="005F0502" w:rsidP="005F0502">
      <w:pPr>
        <w:autoSpaceDE w:val="0"/>
        <w:autoSpaceDN w:val="0"/>
        <w:adjustRightInd w:val="0"/>
        <w:snapToGrid w:val="0"/>
        <w:spacing w:line="300" w:lineRule="auto"/>
        <w:ind w:leftChars="82" w:left="182"/>
        <w:jc w:val="left"/>
        <w:rPr>
          <w:rFonts w:ascii="ＭＳ 明朝"/>
          <w:b w:val="0"/>
          <w:bCs/>
          <w:color w:val="000000"/>
          <w:sz w:val="22"/>
          <w:szCs w:val="22"/>
        </w:rPr>
      </w:pPr>
      <w:r>
        <w:rPr>
          <w:rFonts w:ascii="ＭＳ 明朝" w:hint="eastAsia"/>
          <w:b w:val="0"/>
          <w:bCs/>
          <w:color w:val="000000"/>
          <w:sz w:val="22"/>
          <w:szCs w:val="22"/>
        </w:rPr>
        <w:t>（</w:t>
      </w:r>
      <w:r w:rsidRPr="005F0502">
        <w:rPr>
          <w:rFonts w:ascii="ＭＳ 明朝" w:hint="eastAsia"/>
          <w:b w:val="0"/>
          <w:bCs/>
          <w:color w:val="000000"/>
          <w:sz w:val="22"/>
          <w:szCs w:val="22"/>
        </w:rPr>
        <w:t>保証契約の変更</w:t>
      </w:r>
      <w:r>
        <w:rPr>
          <w:rFonts w:ascii="ＭＳ 明朝" w:hint="eastAsia"/>
          <w:b w:val="0"/>
          <w:bCs/>
          <w:color w:val="000000"/>
          <w:sz w:val="22"/>
          <w:szCs w:val="22"/>
        </w:rPr>
        <w:t>）</w:t>
      </w:r>
    </w:p>
    <w:p w14:paraId="7F5D82FD" w14:textId="77777777" w:rsidR="005F0502" w:rsidRPr="005F0502" w:rsidRDefault="005F0502" w:rsidP="005F0502">
      <w:pPr>
        <w:autoSpaceDE w:val="0"/>
        <w:autoSpaceDN w:val="0"/>
        <w:adjustRightInd w:val="0"/>
        <w:snapToGrid w:val="0"/>
        <w:spacing w:line="300" w:lineRule="auto"/>
        <w:ind w:leftChars="1" w:left="199" w:hangingChars="98" w:hanging="197"/>
        <w:jc w:val="left"/>
        <w:rPr>
          <w:rFonts w:ascii="ＭＳ 明朝"/>
          <w:b w:val="0"/>
          <w:bCs/>
          <w:color w:val="000000"/>
          <w:sz w:val="22"/>
          <w:szCs w:val="22"/>
        </w:rPr>
      </w:pPr>
      <w:r w:rsidRPr="005F0502">
        <w:rPr>
          <w:rFonts w:ascii="ＭＳ 明朝" w:hint="eastAsia"/>
          <w:b w:val="0"/>
          <w:bCs/>
          <w:color w:val="000000"/>
          <w:sz w:val="22"/>
          <w:szCs w:val="22"/>
        </w:rPr>
        <w:t>第</w:t>
      </w:r>
      <w:r>
        <w:rPr>
          <w:rFonts w:ascii="ＭＳ 明朝" w:hint="eastAsia"/>
          <w:b w:val="0"/>
          <w:bCs/>
          <w:color w:val="000000"/>
          <w:sz w:val="22"/>
          <w:szCs w:val="22"/>
        </w:rPr>
        <w:t>３３</w:t>
      </w:r>
      <w:r w:rsidRPr="005F0502">
        <w:rPr>
          <w:rFonts w:ascii="ＭＳ 明朝" w:hint="eastAsia"/>
          <w:b w:val="0"/>
          <w:bCs/>
          <w:color w:val="000000"/>
          <w:sz w:val="22"/>
          <w:szCs w:val="22"/>
        </w:rPr>
        <w:t>条の</w:t>
      </w:r>
      <w:r>
        <w:rPr>
          <w:rFonts w:ascii="ＭＳ 明朝" w:hint="eastAsia"/>
          <w:b w:val="0"/>
          <w:bCs/>
          <w:color w:val="000000"/>
          <w:sz w:val="22"/>
          <w:szCs w:val="22"/>
        </w:rPr>
        <w:t>２</w:t>
      </w:r>
      <w:r w:rsidRPr="005F0502">
        <w:rPr>
          <w:rFonts w:ascii="ＭＳ 明朝" w:hint="eastAsia"/>
          <w:b w:val="0"/>
          <w:bCs/>
          <w:color w:val="000000"/>
          <w:sz w:val="22"/>
          <w:szCs w:val="22"/>
        </w:rPr>
        <w:t xml:space="preserve">　受注者は、前条第</w:t>
      </w:r>
      <w:r w:rsidRPr="005F0502">
        <w:rPr>
          <w:rFonts w:ascii="ＭＳ 明朝"/>
          <w:b w:val="0"/>
          <w:bCs/>
          <w:color w:val="000000"/>
          <w:sz w:val="22"/>
          <w:szCs w:val="22"/>
        </w:rPr>
        <w:t>3</w:t>
      </w:r>
      <w:r w:rsidRPr="005F0502">
        <w:rPr>
          <w:rFonts w:ascii="ＭＳ 明朝" w:hint="eastAsia"/>
          <w:b w:val="0"/>
          <w:bCs/>
          <w:color w:val="000000"/>
          <w:sz w:val="22"/>
          <w:szCs w:val="22"/>
        </w:rPr>
        <w:t>項の規定により受領済みの前払金に追加してさらに前払金の支払いを請求する場合には、あらかじめ、保証契約を変更し、変更後の保証証書を発注者に寄託しなければならない。</w:t>
      </w:r>
    </w:p>
    <w:p w14:paraId="4177301A" w14:textId="77777777" w:rsidR="005F0502" w:rsidRPr="005F0502" w:rsidRDefault="005F0502" w:rsidP="005F0502">
      <w:pPr>
        <w:autoSpaceDE w:val="0"/>
        <w:autoSpaceDN w:val="0"/>
        <w:adjustRightInd w:val="0"/>
        <w:snapToGrid w:val="0"/>
        <w:spacing w:line="300" w:lineRule="auto"/>
        <w:ind w:left="199" w:hangingChars="99" w:hanging="199"/>
        <w:jc w:val="left"/>
        <w:rPr>
          <w:rFonts w:ascii="ＭＳ 明朝"/>
          <w:b w:val="0"/>
          <w:bCs/>
          <w:color w:val="000000"/>
          <w:sz w:val="22"/>
          <w:szCs w:val="22"/>
        </w:rPr>
      </w:pPr>
      <w:r>
        <w:rPr>
          <w:rFonts w:ascii="ＭＳ 明朝" w:hint="eastAsia"/>
          <w:b w:val="0"/>
          <w:bCs/>
          <w:color w:val="000000"/>
          <w:sz w:val="22"/>
          <w:szCs w:val="22"/>
        </w:rPr>
        <w:t>２</w:t>
      </w:r>
      <w:r w:rsidRPr="005F0502">
        <w:rPr>
          <w:rFonts w:ascii="ＭＳ 明朝" w:hint="eastAsia"/>
          <w:b w:val="0"/>
          <w:bCs/>
          <w:color w:val="000000"/>
          <w:sz w:val="22"/>
          <w:szCs w:val="22"/>
        </w:rPr>
        <w:t xml:space="preserve">　受注者は、前項に定める場合のほか、業務委託料が減額された場合において、保証契約を変更したときは、変更後の保証証書を直ちに発注者に寄託しなければならない。</w:t>
      </w:r>
    </w:p>
    <w:p w14:paraId="147D2998" w14:textId="77777777" w:rsidR="005F0502" w:rsidRPr="00140D77" w:rsidRDefault="005F0502" w:rsidP="005F0502">
      <w:pPr>
        <w:autoSpaceDE w:val="0"/>
        <w:autoSpaceDN w:val="0"/>
        <w:adjustRightInd w:val="0"/>
        <w:snapToGrid w:val="0"/>
        <w:spacing w:line="300" w:lineRule="auto"/>
        <w:ind w:left="199" w:hangingChars="99" w:hanging="199"/>
        <w:jc w:val="left"/>
        <w:rPr>
          <w:rFonts w:ascii="ＭＳ 明朝"/>
          <w:b w:val="0"/>
          <w:bCs/>
          <w:color w:val="000000"/>
          <w:sz w:val="22"/>
          <w:szCs w:val="22"/>
        </w:rPr>
      </w:pPr>
      <w:r>
        <w:rPr>
          <w:rFonts w:ascii="ＭＳ 明朝" w:hint="eastAsia"/>
          <w:b w:val="0"/>
          <w:bCs/>
          <w:color w:val="000000"/>
          <w:sz w:val="22"/>
          <w:szCs w:val="22"/>
        </w:rPr>
        <w:t>３</w:t>
      </w:r>
      <w:r w:rsidRPr="005F0502">
        <w:rPr>
          <w:rFonts w:ascii="ＭＳ 明朝" w:hint="eastAsia"/>
          <w:b w:val="0"/>
          <w:bCs/>
          <w:color w:val="000000"/>
          <w:sz w:val="22"/>
          <w:szCs w:val="22"/>
        </w:rPr>
        <w:t xml:space="preserve">　受注者は、前払金額の変更を伴わない工期の変更が行われた場合には、発注者に代わりその旨を保証事業会社に直ちに通知するものとする。</w:t>
      </w:r>
    </w:p>
    <w:p w14:paraId="20B15F06"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bCs/>
          <w:color w:val="000000"/>
          <w:sz w:val="22"/>
          <w:szCs w:val="22"/>
        </w:rPr>
      </w:pPr>
      <w:r w:rsidRPr="00140D77">
        <w:rPr>
          <w:rFonts w:ascii="ＭＳ 明朝" w:hAnsi="ＭＳ 明朝" w:hint="eastAsia"/>
          <w:b w:val="0"/>
          <w:bCs/>
          <w:color w:val="000000"/>
          <w:sz w:val="22"/>
          <w:szCs w:val="22"/>
        </w:rPr>
        <w:t>（前払金の使用等）</w:t>
      </w:r>
    </w:p>
    <w:p w14:paraId="4F972280"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bCs/>
          <w:color w:val="000000"/>
          <w:sz w:val="22"/>
          <w:szCs w:val="22"/>
        </w:rPr>
        <w:t>第３４条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7413609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（引渡し前における成果物の使用）</w:t>
      </w:r>
    </w:p>
    <w:p w14:paraId="266E584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第３５条　発注者は、第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項若しくは第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項又は次条第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項若しくは第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項の規定による引渡し前においても、成果物の全部又は一部を受注者の承諾を得て使用することができる。</w:t>
      </w:r>
    </w:p>
    <w:p w14:paraId="723C7AC5"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前項の場合においては、発注者は、その使用部分を善良な管理者の注意をもって使用しなければならない。</w:t>
      </w:r>
    </w:p>
    <w:p w14:paraId="153ECA8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項の規定により成果物の全部又は一部を使用したことによって受注者に損害を及ぼしたときは、必要な費用を負担しなければならない。</w:t>
      </w:r>
    </w:p>
    <w:p w14:paraId="24EBA948"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（部分引渡し）</w:t>
      </w:r>
    </w:p>
    <w:p w14:paraId="7FC9F0A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第３６条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条中「業務」とあるのは「指定部分に係る業務」と、「成果物」とあるのは「指定部分に係る成果物」と、同条第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項及び第</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条中「業務委託料」とあるのは「部分引渡しに係る業務委託料」と読み替えて、これらの規定を準用する。</w:t>
      </w:r>
    </w:p>
    <w:p w14:paraId="0121BA5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前項に規定する場合のほか、成果物の一部分が完了し、かつ、可分なものであるときは、発注者は、当該部分について、受注者の承諾を得て引渡しを受けることができる。この場合において、第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条中「業務」とあるのは「引渡部分に係る業務」と、「成果物」とあるのは「引渡部分に係る成果物」と、同条第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項及び第</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条中「業務委託料」とあるのは「部分引渡しに係る業務委託料」と読み替えて、これらの規定を準用する。</w:t>
      </w:r>
    </w:p>
    <w:p w14:paraId="05F671B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の規定により準用される第</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り受注者が請求することができる部分引渡しに係る業務委託料は、指定部分に相応する業務委託料及び引渡部分に相応する業務委託料とする。この場合において、指定部分に相応する業務委託料及び引渡部分に相応する業務委託料は、発注者と受注者とが協議して定める。ただし、発注者が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において準用する第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の検査の結果の通知をした日から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5A74AE8D"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第三者による代理受領）</w:t>
      </w:r>
    </w:p>
    <w:p w14:paraId="49594A5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第３７条　受注者は、発注者の承諾を得て業務委託料の全部又は一部の受領につき、第三者を代理人とすることができる。</w:t>
      </w:r>
    </w:p>
    <w:p w14:paraId="0185FAD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条</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前条において準用する場合を含む。）の規定に基づく支払をしなければならない。</w:t>
      </w:r>
    </w:p>
    <w:p w14:paraId="0BF5FBE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（部分引渡し等の不払に対する受注者の業務中止）</w:t>
      </w:r>
    </w:p>
    <w:p w14:paraId="76CCA96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第３８条　受注者は、発注者が第</w:t>
      </w:r>
      <w:r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条において準用される第</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248C92E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FEC7120"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（かしに対する受注者の責任）</w:t>
      </w:r>
    </w:p>
    <w:p w14:paraId="6CBC9DD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第３９条　発注者は、成果物にかしがあるときは、受注者に対して相当の期間を定めてそのかしの修補を請求し、又は修補に代え若しくは修補とともに損害の賠償を請求することができる。</w:t>
      </w:r>
    </w:p>
    <w:p w14:paraId="1B00D478"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前項において受注者が負うべき責任は、第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項（第</w:t>
      </w:r>
      <w:r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項において準用する場合を含む。）の規定による検査に合格したことをもって免れるものではない。</w:t>
      </w:r>
    </w:p>
    <w:p w14:paraId="09E3C77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項の規定によるかしの修補又は損害賠償の請求は、第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項の規定による成果物の引渡しを受けた場合は、その引渡しの日から本件建築物の工事完成後</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年以内に、また、第</w:t>
      </w:r>
      <w:r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項の規定による部分引渡しを受けた場合は、その引渡しの日から当該部分を利用した工事の完成後</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年以内に、それぞれ行わ</w:t>
      </w:r>
      <w:r w:rsidR="00C7231B" w:rsidRPr="00140D77">
        <w:rPr>
          <w:rFonts w:ascii="ＭＳ 明朝" w:hAnsi="ＭＳ 明朝" w:hint="eastAsia"/>
          <w:b w:val="0"/>
          <w:color w:val="000000"/>
          <w:kern w:val="0"/>
          <w:sz w:val="22"/>
          <w:szCs w:val="22"/>
        </w:rPr>
        <w:t>なければならない。ただし、これらの場合であっても、成果物の引渡</w:t>
      </w:r>
      <w:r w:rsidRPr="00140D77">
        <w:rPr>
          <w:rFonts w:ascii="ＭＳ 明朝" w:hAnsi="ＭＳ 明朝" w:hint="eastAsia"/>
          <w:b w:val="0"/>
          <w:color w:val="000000"/>
          <w:kern w:val="0"/>
          <w:sz w:val="22"/>
          <w:szCs w:val="22"/>
        </w:rPr>
        <w:t>時から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年間を超えては、修補又は損害賠償の請求を行えない。</w:t>
      </w:r>
    </w:p>
    <w:p w14:paraId="0267680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前項の規定にかかわらず、成果物のかしが受注者の故意又は重大な過失により生じた場合には、同項に規定する請求を行うことができる期間は、引渡しを受けた日から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年とする。</w:t>
      </w:r>
    </w:p>
    <w:p w14:paraId="540EF24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発注者は、成果物の引渡しの際にかしがあることを知ったときは、第１項の規定にかかわらず、その旨を直ちに受注者に通知しなければ、当該かしの修補又は損害賠償の請求をすることはできない。ただし、受注者がそのかしがあることを知っていたときは、この限りでない。</w:t>
      </w:r>
    </w:p>
    <w:p w14:paraId="5C71021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６　第１項の規定は、成果物のかし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766AA9C3"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履行遅滞の場合における損害金等）</w:t>
      </w:r>
    </w:p>
    <w:p w14:paraId="74FF838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第４０条　受注者の責に帰すべき事由により履行期間内に業務を完了することができない場合においては、発注者は、損害金の支払を受注者に請求することができる。</w:t>
      </w:r>
    </w:p>
    <w:p w14:paraId="09654B8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前項の損害金の額は、業務委託料から第</w:t>
      </w:r>
      <w:r w:rsidR="00540D01"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条の規定による部分引渡しに係る業務委託料を控除した額につき、遅延日数に応じ、</w:t>
      </w:r>
      <w:r w:rsidRPr="00140D77">
        <w:rPr>
          <w:rFonts w:ascii="ＭＳ 明朝" w:hAnsi="ＭＳ 明朝"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とする。</w:t>
      </w:r>
    </w:p>
    <w:p w14:paraId="0E0F352A"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発注者の責に帰すべき事由により、第</w:t>
      </w:r>
      <w:r w:rsidRPr="00140D77">
        <w:rPr>
          <w:rFonts w:ascii="ＭＳ 明朝" w:hAnsi="ＭＳ 明朝"/>
          <w:b w:val="0"/>
          <w:color w:val="000000"/>
          <w:kern w:val="0"/>
          <w:sz w:val="22"/>
          <w:szCs w:val="22"/>
        </w:rPr>
        <w:t>32</w:t>
      </w:r>
      <w:r w:rsidRPr="00140D77">
        <w:rPr>
          <w:rFonts w:ascii="ＭＳ 明朝" w:hAnsi="ＭＳ 明朝" w:hint="eastAsia"/>
          <w:b w:val="0"/>
          <w:color w:val="000000"/>
          <w:kern w:val="0"/>
          <w:sz w:val="22"/>
          <w:szCs w:val="22"/>
        </w:rPr>
        <w:t>条第</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第</w:t>
      </w:r>
      <w:r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条において準用する場合を含む。</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の規定による業務委託料の支払が遅れた場合においては、受注者は、未受領金額につき、遅延日数に応じ、</w:t>
      </w:r>
      <w:r w:rsidRPr="00140D77">
        <w:rPr>
          <w:rFonts w:ascii="ＭＳ 明朝" w:hAnsi="ＭＳ 明朝"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の遅延利息の支払を発注者に請求することができる。</w:t>
      </w:r>
    </w:p>
    <w:p w14:paraId="78774BCB" w14:textId="77777777" w:rsidR="00185293" w:rsidRPr="00140D77" w:rsidRDefault="00A7603F" w:rsidP="00185293">
      <w:pPr>
        <w:pStyle w:val="a5"/>
        <w:snapToGrid w:val="0"/>
        <w:spacing w:line="300" w:lineRule="auto"/>
        <w:ind w:left="224" w:hanging="43"/>
        <w:rPr>
          <w:rFonts w:hAnsi="ＭＳ 明朝"/>
          <w:b w:val="0"/>
          <w:color w:val="000000"/>
          <w:sz w:val="22"/>
          <w:szCs w:val="22"/>
        </w:rPr>
      </w:pPr>
      <w:r w:rsidRPr="00140D77">
        <w:rPr>
          <w:rFonts w:hAnsi="ＭＳ 明朝" w:hint="eastAsia"/>
          <w:b w:val="0"/>
          <w:color w:val="000000"/>
          <w:sz w:val="22"/>
          <w:szCs w:val="22"/>
        </w:rPr>
        <w:t>（</w:t>
      </w:r>
      <w:r w:rsidR="00185293" w:rsidRPr="00140D77">
        <w:rPr>
          <w:rFonts w:hAnsi="ＭＳ 明朝" w:hint="eastAsia"/>
          <w:b w:val="0"/>
          <w:color w:val="000000"/>
          <w:sz w:val="22"/>
          <w:szCs w:val="22"/>
        </w:rPr>
        <w:t>談合等による解除）</w:t>
      </w:r>
    </w:p>
    <w:p w14:paraId="13A3AC26" w14:textId="77777777" w:rsidR="00185293" w:rsidRPr="00140D77" w:rsidRDefault="00185293" w:rsidP="00185293">
      <w:pPr>
        <w:pStyle w:val="a5"/>
        <w:snapToGrid w:val="0"/>
        <w:spacing w:line="300" w:lineRule="auto"/>
        <w:ind w:left="181" w:hanging="181"/>
        <w:rPr>
          <w:rFonts w:hAnsi="ＭＳ 明朝"/>
          <w:b w:val="0"/>
          <w:color w:val="000000"/>
          <w:sz w:val="22"/>
          <w:szCs w:val="22"/>
        </w:rPr>
      </w:pPr>
      <w:r w:rsidRPr="00140D77">
        <w:rPr>
          <w:rFonts w:hAnsi="ＭＳ 明朝" w:hint="eastAsia"/>
          <w:b w:val="0"/>
          <w:color w:val="000000"/>
          <w:sz w:val="22"/>
          <w:szCs w:val="22"/>
        </w:rPr>
        <w:t>第４１条　発注者は、受注者がこの契約に関し次の各号のいずれかに該当するときは、契約を解除することができる。</w:t>
      </w:r>
    </w:p>
    <w:p w14:paraId="090FFBF5" w14:textId="77777777" w:rsidR="00185293" w:rsidRPr="00140D77" w:rsidRDefault="00A7603F" w:rsidP="00185293">
      <w:pPr>
        <w:pStyle w:val="a5"/>
        <w:snapToGrid w:val="0"/>
        <w:spacing w:line="300" w:lineRule="auto"/>
        <w:ind w:left="362" w:hanging="362"/>
        <w:rPr>
          <w:rFonts w:hAnsi="ＭＳ 明朝"/>
          <w:b w:val="0"/>
          <w:color w:val="000000"/>
          <w:sz w:val="22"/>
          <w:szCs w:val="22"/>
        </w:rPr>
      </w:pPr>
      <w:r w:rsidRPr="00140D77">
        <w:rPr>
          <w:rFonts w:hAnsi="ＭＳ 明朝" w:hint="eastAsia"/>
          <w:b w:val="0"/>
          <w:color w:val="000000"/>
          <w:sz w:val="22"/>
          <w:szCs w:val="22"/>
        </w:rPr>
        <w:t>（</w:t>
      </w:r>
      <w:r w:rsidR="00185293" w:rsidRPr="00140D77">
        <w:rPr>
          <w:rFonts w:hAnsi="ＭＳ 明朝" w:hint="eastAsia"/>
          <w:b w:val="0"/>
          <w:color w:val="000000"/>
          <w:sz w:val="22"/>
          <w:szCs w:val="22"/>
        </w:rPr>
        <w:t>１）</w:t>
      </w:r>
      <w:r w:rsidR="004264F5" w:rsidRPr="004264F5">
        <w:rPr>
          <w:rFonts w:hAnsi="ＭＳ 明朝" w:hint="eastAsia"/>
          <w:b w:val="0"/>
          <w:color w:val="000000"/>
          <w:sz w:val="22"/>
          <w:szCs w:val="22"/>
        </w:rPr>
        <w:t>公正取引委員会が受注者に対し、私的独占の禁止及び公正取引の確保に関する法律</w:t>
      </w:r>
      <w:r w:rsidR="004264F5" w:rsidRPr="004264F5">
        <w:rPr>
          <w:rFonts w:hAnsi="ＭＳ 明朝"/>
          <w:b w:val="0"/>
          <w:color w:val="000000"/>
          <w:sz w:val="22"/>
          <w:szCs w:val="22"/>
        </w:rPr>
        <w:t>(</w:t>
      </w:r>
      <w:r w:rsidR="004264F5" w:rsidRPr="004264F5">
        <w:rPr>
          <w:rFonts w:hAnsi="ＭＳ 明朝" w:hint="eastAsia"/>
          <w:b w:val="0"/>
          <w:color w:val="000000"/>
          <w:sz w:val="22"/>
          <w:szCs w:val="22"/>
        </w:rPr>
        <w:t>昭和</w:t>
      </w:r>
      <w:r w:rsidR="004264F5" w:rsidRPr="004264F5">
        <w:rPr>
          <w:rFonts w:hAnsi="ＭＳ 明朝"/>
          <w:b w:val="0"/>
          <w:color w:val="000000"/>
          <w:sz w:val="22"/>
          <w:szCs w:val="22"/>
        </w:rPr>
        <w:t>22</w:t>
      </w:r>
      <w:r w:rsidR="004264F5" w:rsidRPr="004264F5">
        <w:rPr>
          <w:rFonts w:hAnsi="ＭＳ 明朝" w:hint="eastAsia"/>
          <w:b w:val="0"/>
          <w:color w:val="000000"/>
          <w:sz w:val="22"/>
          <w:szCs w:val="22"/>
        </w:rPr>
        <w:t>年法律第</w:t>
      </w:r>
      <w:r w:rsidR="004264F5" w:rsidRPr="004264F5">
        <w:rPr>
          <w:rFonts w:hAnsi="ＭＳ 明朝"/>
          <w:b w:val="0"/>
          <w:color w:val="000000"/>
          <w:sz w:val="22"/>
          <w:szCs w:val="22"/>
        </w:rPr>
        <w:t>54</w:t>
      </w:r>
      <w:r w:rsidR="004264F5" w:rsidRPr="004264F5">
        <w:rPr>
          <w:rFonts w:hAnsi="ＭＳ 明朝" w:hint="eastAsia"/>
          <w:b w:val="0"/>
          <w:color w:val="000000"/>
          <w:sz w:val="22"/>
          <w:szCs w:val="22"/>
        </w:rPr>
        <w:t>号。以下「独占禁止法」という。</w:t>
      </w:r>
      <w:proofErr w:type="gramStart"/>
      <w:r w:rsidR="004264F5" w:rsidRPr="004264F5">
        <w:rPr>
          <w:rFonts w:hAnsi="ＭＳ 明朝"/>
          <w:b w:val="0"/>
          <w:color w:val="000000"/>
          <w:sz w:val="22"/>
          <w:szCs w:val="22"/>
        </w:rPr>
        <w:t>)</w:t>
      </w:r>
      <w:r w:rsidR="004264F5" w:rsidRPr="004264F5">
        <w:rPr>
          <w:rFonts w:hAnsi="ＭＳ 明朝" w:hint="eastAsia"/>
          <w:b w:val="0"/>
          <w:color w:val="000000"/>
          <w:sz w:val="22"/>
          <w:szCs w:val="22"/>
        </w:rPr>
        <w:t>第</w:t>
      </w:r>
      <w:proofErr w:type="gramEnd"/>
      <w:r w:rsidR="004264F5" w:rsidRPr="004264F5">
        <w:rPr>
          <w:rFonts w:hAnsi="ＭＳ 明朝"/>
          <w:b w:val="0"/>
          <w:color w:val="000000"/>
          <w:sz w:val="22"/>
          <w:szCs w:val="22"/>
        </w:rPr>
        <w:t>64</w:t>
      </w:r>
      <w:r w:rsidR="004264F5" w:rsidRPr="004264F5">
        <w:rPr>
          <w:rFonts w:hAnsi="ＭＳ 明朝" w:hint="eastAsia"/>
          <w:b w:val="0"/>
          <w:color w:val="000000"/>
          <w:sz w:val="22"/>
          <w:szCs w:val="22"/>
        </w:rPr>
        <w:t>条第</w:t>
      </w:r>
      <w:r w:rsidR="004264F5" w:rsidRPr="004264F5">
        <w:rPr>
          <w:rFonts w:hAnsi="ＭＳ 明朝"/>
          <w:b w:val="0"/>
          <w:color w:val="000000"/>
          <w:sz w:val="22"/>
          <w:szCs w:val="22"/>
        </w:rPr>
        <w:t>1</w:t>
      </w:r>
      <w:r w:rsidR="004264F5" w:rsidRPr="004264F5">
        <w:rPr>
          <w:rFonts w:hAnsi="ＭＳ 明朝" w:hint="eastAsia"/>
          <w:b w:val="0"/>
          <w:color w:val="000000"/>
          <w:sz w:val="22"/>
          <w:szCs w:val="22"/>
        </w:rPr>
        <w:t>項の競争回復措置命令をし、その命令が確定したとき。</w:t>
      </w:r>
    </w:p>
    <w:p w14:paraId="4541AACA" w14:textId="77777777" w:rsidR="00185293" w:rsidRDefault="00185293" w:rsidP="00185293">
      <w:pPr>
        <w:pStyle w:val="a5"/>
        <w:snapToGrid w:val="0"/>
        <w:spacing w:line="300" w:lineRule="auto"/>
        <w:ind w:left="362" w:hanging="362"/>
        <w:rPr>
          <w:rFonts w:hAnsi="ＭＳ 明朝"/>
          <w:b w:val="0"/>
          <w:color w:val="000000"/>
          <w:sz w:val="22"/>
          <w:szCs w:val="22"/>
        </w:rPr>
      </w:pPr>
      <w:r w:rsidRPr="00140D77">
        <w:rPr>
          <w:rFonts w:hAnsi="ＭＳ 明朝" w:hint="eastAsia"/>
          <w:b w:val="0"/>
          <w:color w:val="000000"/>
          <w:sz w:val="22"/>
          <w:szCs w:val="22"/>
        </w:rPr>
        <w:t>（２）</w:t>
      </w:r>
      <w:r w:rsidR="004264F5" w:rsidRPr="004264F5">
        <w:rPr>
          <w:rFonts w:hAnsi="ＭＳ 明朝" w:hint="eastAsia"/>
          <w:b w:val="0"/>
          <w:color w:val="000000"/>
          <w:sz w:val="22"/>
          <w:szCs w:val="22"/>
        </w:rPr>
        <w:t>公正取引委員会が受注者に対し独占禁止法第</w:t>
      </w:r>
      <w:r w:rsidR="004264F5" w:rsidRPr="004264F5">
        <w:rPr>
          <w:rFonts w:hAnsi="ＭＳ 明朝"/>
          <w:b w:val="0"/>
          <w:color w:val="000000"/>
          <w:sz w:val="22"/>
          <w:szCs w:val="22"/>
        </w:rPr>
        <w:t>49</w:t>
      </w:r>
      <w:r w:rsidR="004264F5" w:rsidRPr="004264F5">
        <w:rPr>
          <w:rFonts w:hAnsi="ＭＳ 明朝" w:hint="eastAsia"/>
          <w:b w:val="0"/>
          <w:color w:val="000000"/>
          <w:sz w:val="22"/>
          <w:szCs w:val="22"/>
        </w:rPr>
        <w:t>条の排除措置命令をし、その命令が確定したとき。</w:t>
      </w:r>
    </w:p>
    <w:p w14:paraId="0341D77C" w14:textId="77777777" w:rsidR="004264F5" w:rsidRPr="004264F5" w:rsidRDefault="004264F5" w:rsidP="004264F5">
      <w:pPr>
        <w:pStyle w:val="a5"/>
        <w:snapToGrid w:val="0"/>
        <w:spacing w:line="300" w:lineRule="auto"/>
        <w:ind w:left="362" w:hanging="362"/>
        <w:rPr>
          <w:rFonts w:hAnsi="ＭＳ 明朝"/>
          <w:b w:val="0"/>
          <w:color w:val="000000"/>
          <w:sz w:val="22"/>
          <w:szCs w:val="22"/>
        </w:rPr>
      </w:pPr>
      <w:r w:rsidRPr="004264F5">
        <w:rPr>
          <w:rFonts w:hAnsi="ＭＳ 明朝" w:hint="eastAsia"/>
          <w:b w:val="0"/>
          <w:color w:val="000000"/>
          <w:sz w:val="22"/>
          <w:szCs w:val="22"/>
        </w:rPr>
        <w:t>（３）公正取引委員会が受注者に対し独占禁止法第</w:t>
      </w:r>
      <w:r w:rsidRPr="004264F5">
        <w:rPr>
          <w:rFonts w:hAnsi="ＭＳ 明朝"/>
          <w:b w:val="0"/>
          <w:color w:val="000000"/>
          <w:sz w:val="22"/>
          <w:szCs w:val="22"/>
        </w:rPr>
        <w:t>62</w:t>
      </w:r>
      <w:r w:rsidRPr="004264F5">
        <w:rPr>
          <w:rFonts w:hAnsi="ＭＳ 明朝" w:hint="eastAsia"/>
          <w:b w:val="0"/>
          <w:color w:val="000000"/>
          <w:sz w:val="22"/>
          <w:szCs w:val="22"/>
        </w:rPr>
        <w:t>条第</w:t>
      </w:r>
      <w:r w:rsidRPr="004264F5">
        <w:rPr>
          <w:rFonts w:hAnsi="ＭＳ 明朝"/>
          <w:b w:val="0"/>
          <w:color w:val="000000"/>
          <w:sz w:val="22"/>
          <w:szCs w:val="22"/>
        </w:rPr>
        <w:t>1</w:t>
      </w:r>
      <w:r w:rsidRPr="004264F5">
        <w:rPr>
          <w:rFonts w:hAnsi="ＭＳ 明朝" w:hint="eastAsia"/>
          <w:b w:val="0"/>
          <w:color w:val="000000"/>
          <w:sz w:val="22"/>
          <w:szCs w:val="22"/>
        </w:rPr>
        <w:t>項の納付命令をし、その命令が確定したとき。</w:t>
      </w:r>
    </w:p>
    <w:p w14:paraId="0FF46A32" w14:textId="77777777" w:rsidR="004264F5" w:rsidRPr="00140D77" w:rsidRDefault="004264F5" w:rsidP="004264F5">
      <w:pPr>
        <w:pStyle w:val="a5"/>
        <w:snapToGrid w:val="0"/>
        <w:spacing w:line="300" w:lineRule="auto"/>
        <w:ind w:left="362" w:hanging="362"/>
        <w:rPr>
          <w:rFonts w:hAnsi="ＭＳ 明朝"/>
          <w:b w:val="0"/>
          <w:color w:val="000000"/>
          <w:sz w:val="22"/>
          <w:szCs w:val="22"/>
        </w:rPr>
      </w:pPr>
      <w:r w:rsidRPr="004264F5">
        <w:rPr>
          <w:rFonts w:hAnsi="ＭＳ 明朝" w:hint="eastAsia"/>
          <w:b w:val="0"/>
          <w:color w:val="000000"/>
          <w:sz w:val="22"/>
          <w:szCs w:val="22"/>
        </w:rPr>
        <w:t>（４）受注者</w:t>
      </w:r>
      <w:r w:rsidRPr="004264F5">
        <w:rPr>
          <w:rFonts w:hAnsi="ＭＳ 明朝"/>
          <w:b w:val="0"/>
          <w:color w:val="000000"/>
          <w:sz w:val="22"/>
          <w:szCs w:val="22"/>
        </w:rPr>
        <w:t>(</w:t>
      </w:r>
      <w:r w:rsidRPr="004264F5">
        <w:rPr>
          <w:rFonts w:hAnsi="ＭＳ 明朝" w:hint="eastAsia"/>
          <w:b w:val="0"/>
          <w:color w:val="000000"/>
          <w:sz w:val="22"/>
          <w:szCs w:val="22"/>
        </w:rPr>
        <w:t>受注者が法人の場合にあっては、その役員又はその使用人</w:t>
      </w:r>
      <w:r w:rsidRPr="004264F5">
        <w:rPr>
          <w:rFonts w:hAnsi="ＭＳ 明朝"/>
          <w:b w:val="0"/>
          <w:color w:val="000000"/>
          <w:sz w:val="22"/>
          <w:szCs w:val="22"/>
        </w:rPr>
        <w:t>)</w:t>
      </w:r>
      <w:r w:rsidRPr="004264F5">
        <w:rPr>
          <w:rFonts w:hAnsi="ＭＳ 明朝" w:hint="eastAsia"/>
          <w:b w:val="0"/>
          <w:color w:val="000000"/>
          <w:sz w:val="22"/>
          <w:szCs w:val="22"/>
        </w:rPr>
        <w:t>が、刑法</w:t>
      </w:r>
      <w:r w:rsidRPr="004264F5">
        <w:rPr>
          <w:rFonts w:hAnsi="ＭＳ 明朝"/>
          <w:b w:val="0"/>
          <w:color w:val="000000"/>
          <w:sz w:val="22"/>
          <w:szCs w:val="22"/>
        </w:rPr>
        <w:t>(</w:t>
      </w:r>
      <w:r w:rsidRPr="004264F5">
        <w:rPr>
          <w:rFonts w:hAnsi="ＭＳ 明朝" w:hint="eastAsia"/>
          <w:b w:val="0"/>
          <w:color w:val="000000"/>
          <w:sz w:val="22"/>
          <w:szCs w:val="22"/>
        </w:rPr>
        <w:t>明治</w:t>
      </w:r>
      <w:r w:rsidRPr="004264F5">
        <w:rPr>
          <w:rFonts w:hAnsi="ＭＳ 明朝"/>
          <w:b w:val="0"/>
          <w:color w:val="000000"/>
          <w:sz w:val="22"/>
          <w:szCs w:val="22"/>
        </w:rPr>
        <w:t>40</w:t>
      </w:r>
      <w:r w:rsidRPr="004264F5">
        <w:rPr>
          <w:rFonts w:hAnsi="ＭＳ 明朝" w:hint="eastAsia"/>
          <w:b w:val="0"/>
          <w:color w:val="000000"/>
          <w:sz w:val="22"/>
          <w:szCs w:val="22"/>
        </w:rPr>
        <w:t>年法律第</w:t>
      </w:r>
      <w:r w:rsidRPr="004264F5">
        <w:rPr>
          <w:rFonts w:hAnsi="ＭＳ 明朝"/>
          <w:b w:val="0"/>
          <w:color w:val="000000"/>
          <w:sz w:val="22"/>
          <w:szCs w:val="22"/>
        </w:rPr>
        <w:t>45</w:t>
      </w:r>
      <w:r w:rsidRPr="004264F5">
        <w:rPr>
          <w:rFonts w:hAnsi="ＭＳ 明朝" w:hint="eastAsia"/>
          <w:b w:val="0"/>
          <w:color w:val="000000"/>
          <w:sz w:val="22"/>
          <w:szCs w:val="22"/>
        </w:rPr>
        <w:t>号</w:t>
      </w:r>
      <w:r w:rsidRPr="004264F5">
        <w:rPr>
          <w:rFonts w:hAnsi="ＭＳ 明朝"/>
          <w:b w:val="0"/>
          <w:color w:val="000000"/>
          <w:sz w:val="22"/>
          <w:szCs w:val="22"/>
        </w:rPr>
        <w:t>)</w:t>
      </w:r>
      <w:r w:rsidRPr="004264F5">
        <w:rPr>
          <w:rFonts w:hAnsi="ＭＳ 明朝" w:hint="eastAsia"/>
          <w:b w:val="0"/>
          <w:color w:val="000000"/>
          <w:sz w:val="22"/>
          <w:szCs w:val="22"/>
        </w:rPr>
        <w:t>第</w:t>
      </w:r>
      <w:r w:rsidRPr="004264F5">
        <w:rPr>
          <w:rFonts w:hAnsi="ＭＳ 明朝"/>
          <w:b w:val="0"/>
          <w:color w:val="000000"/>
          <w:sz w:val="22"/>
          <w:szCs w:val="22"/>
        </w:rPr>
        <w:t>96</w:t>
      </w:r>
      <w:r w:rsidRPr="004264F5">
        <w:rPr>
          <w:rFonts w:hAnsi="ＭＳ 明朝" w:hint="eastAsia"/>
          <w:b w:val="0"/>
          <w:color w:val="000000"/>
          <w:sz w:val="22"/>
          <w:szCs w:val="22"/>
        </w:rPr>
        <w:t>条の</w:t>
      </w:r>
      <w:r w:rsidRPr="004264F5">
        <w:rPr>
          <w:rFonts w:hAnsi="ＭＳ 明朝"/>
          <w:b w:val="0"/>
          <w:color w:val="000000"/>
          <w:sz w:val="22"/>
          <w:szCs w:val="22"/>
        </w:rPr>
        <w:t>6</w:t>
      </w:r>
      <w:r w:rsidRPr="004264F5">
        <w:rPr>
          <w:rFonts w:hAnsi="ＭＳ 明朝" w:hint="eastAsia"/>
          <w:b w:val="0"/>
          <w:color w:val="000000"/>
          <w:sz w:val="22"/>
          <w:szCs w:val="22"/>
        </w:rPr>
        <w:t>又は第</w:t>
      </w:r>
      <w:r w:rsidRPr="004264F5">
        <w:rPr>
          <w:rFonts w:hAnsi="ＭＳ 明朝"/>
          <w:b w:val="0"/>
          <w:color w:val="000000"/>
          <w:sz w:val="22"/>
          <w:szCs w:val="22"/>
        </w:rPr>
        <w:t>198</w:t>
      </w:r>
      <w:r w:rsidRPr="004264F5">
        <w:rPr>
          <w:rFonts w:hAnsi="ＭＳ 明朝" w:hint="eastAsia"/>
          <w:b w:val="0"/>
          <w:color w:val="000000"/>
          <w:sz w:val="22"/>
          <w:szCs w:val="22"/>
        </w:rPr>
        <w:t>条の罪を犯し、刑に処せられたとき。</w:t>
      </w:r>
    </w:p>
    <w:p w14:paraId="2E9AB1D8" w14:textId="77777777" w:rsidR="00185293" w:rsidRPr="00140D77" w:rsidRDefault="00185293" w:rsidP="00185293">
      <w:pPr>
        <w:snapToGrid w:val="0"/>
        <w:spacing w:line="300" w:lineRule="auto"/>
        <w:rPr>
          <w:rFonts w:ascii="ＭＳ 明朝"/>
          <w:b w:val="0"/>
          <w:color w:val="000000"/>
          <w:sz w:val="22"/>
          <w:szCs w:val="22"/>
        </w:rPr>
      </w:pPr>
      <w:r w:rsidRPr="00140D77">
        <w:rPr>
          <w:rFonts w:ascii="ＭＳ 明朝" w:hAnsi="ＭＳ 明朝" w:hint="eastAsia"/>
          <w:b w:val="0"/>
          <w:color w:val="000000"/>
          <w:sz w:val="22"/>
          <w:szCs w:val="22"/>
        </w:rPr>
        <w:t>（損害賠償の予定）</w:t>
      </w:r>
    </w:p>
    <w:p w14:paraId="7FA5865A" w14:textId="77777777" w:rsidR="00185293" w:rsidRPr="00140D77" w:rsidRDefault="00185293" w:rsidP="00185293">
      <w:pPr>
        <w:autoSpaceDE w:val="0"/>
        <w:autoSpaceDN w:val="0"/>
        <w:adjustRightInd w:val="0"/>
        <w:snapToGrid w:val="0"/>
        <w:spacing w:line="300" w:lineRule="auto"/>
        <w:ind w:left="214" w:right="215" w:hanging="214"/>
        <w:jc w:val="left"/>
        <w:rPr>
          <w:rFonts w:ascii="ＭＳ 明朝"/>
          <w:b w:val="0"/>
          <w:color w:val="000000"/>
          <w:spacing w:val="2"/>
          <w:kern w:val="0"/>
          <w:sz w:val="22"/>
          <w:szCs w:val="22"/>
        </w:rPr>
      </w:pPr>
      <w:r w:rsidRPr="00140D77">
        <w:rPr>
          <w:rFonts w:ascii="ＭＳ 明朝" w:hAnsi="ＭＳ 明朝" w:hint="eastAsia"/>
          <w:b w:val="0"/>
          <w:color w:val="000000"/>
          <w:sz w:val="22"/>
          <w:szCs w:val="22"/>
        </w:rPr>
        <w:t>第４２条</w:t>
      </w:r>
      <w:r w:rsidRPr="00140D77">
        <w:rPr>
          <w:rFonts w:ascii="ＭＳ 明朝" w:hAnsi="ＭＳ 明朝"/>
          <w:b w:val="0"/>
          <w:color w:val="000000"/>
          <w:sz w:val="22"/>
          <w:szCs w:val="22"/>
        </w:rPr>
        <w:t xml:space="preserve">  </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は、</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を構成員とする事業者団体（独占禁止法第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条第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項に規定する団体をいう。）を含む。）又は</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が代理人、支配人その他使用人若しくは入札代理人として使用していた者が、この契約の入札に関して前条に該当したときは、契約金額の</w:t>
      </w:r>
      <w:r w:rsidRPr="00140D77">
        <w:rPr>
          <w:rFonts w:ascii="ＭＳ 明朝" w:hAnsi="ＭＳ 明朝"/>
          <w:b w:val="0"/>
          <w:color w:val="000000"/>
          <w:spacing w:val="2"/>
          <w:kern w:val="0"/>
          <w:sz w:val="22"/>
          <w:szCs w:val="22"/>
        </w:rPr>
        <w:t>10</w:t>
      </w:r>
      <w:r w:rsidRPr="00140D77">
        <w:rPr>
          <w:rFonts w:ascii="ＭＳ 明朝" w:hAnsi="ＭＳ 明朝" w:hint="eastAsia"/>
          <w:b w:val="0"/>
          <w:color w:val="000000"/>
          <w:spacing w:val="2"/>
          <w:kern w:val="0"/>
          <w:sz w:val="22"/>
          <w:szCs w:val="22"/>
        </w:rPr>
        <w:t>分の</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に相当する額以上の額を賠償金として、</w:t>
      </w:r>
      <w:r w:rsidRPr="00140D77">
        <w:rPr>
          <w:rFonts w:ascii="ＭＳ 明朝" w:hAnsi="ＭＳ 明朝" w:hint="eastAsia"/>
          <w:b w:val="0"/>
          <w:color w:val="000000"/>
          <w:sz w:val="22"/>
          <w:szCs w:val="22"/>
        </w:rPr>
        <w:t>発注者</w:t>
      </w:r>
      <w:r w:rsidRPr="00140D77">
        <w:rPr>
          <w:rFonts w:ascii="ＭＳ 明朝" w:hAnsi="ＭＳ 明朝" w:hint="eastAsia"/>
          <w:b w:val="0"/>
          <w:color w:val="000000"/>
          <w:spacing w:val="2"/>
          <w:kern w:val="0"/>
          <w:sz w:val="22"/>
          <w:szCs w:val="22"/>
        </w:rPr>
        <w:t>の指定する期間内に支払わなければならない。当該契約を履行した後も同様とする。</w:t>
      </w:r>
    </w:p>
    <w:p w14:paraId="0C203790" w14:textId="77777777" w:rsidR="00185293" w:rsidRPr="00140D77" w:rsidRDefault="00185293" w:rsidP="00185293">
      <w:pPr>
        <w:autoSpaceDE w:val="0"/>
        <w:autoSpaceDN w:val="0"/>
        <w:adjustRightInd w:val="0"/>
        <w:snapToGrid w:val="0"/>
        <w:spacing w:line="300" w:lineRule="auto"/>
        <w:ind w:left="214" w:right="215" w:hanging="214"/>
        <w:jc w:val="left"/>
        <w:rPr>
          <w:rFonts w:ascii="ＭＳ 明朝"/>
          <w:b w:val="0"/>
          <w:color w:val="000000"/>
          <w:kern w:val="0"/>
          <w:sz w:val="22"/>
          <w:szCs w:val="22"/>
        </w:rPr>
      </w:pPr>
      <w:r w:rsidRPr="00140D77">
        <w:rPr>
          <w:rFonts w:ascii="ＭＳ 明朝" w:hAnsi="ＭＳ 明朝" w:hint="eastAsia"/>
          <w:b w:val="0"/>
          <w:color w:val="000000"/>
          <w:spacing w:val="2"/>
          <w:kern w:val="0"/>
          <w:sz w:val="22"/>
          <w:szCs w:val="22"/>
        </w:rPr>
        <w:t>２　前項の規定は、</w:t>
      </w:r>
      <w:r w:rsidRPr="00140D77">
        <w:rPr>
          <w:rFonts w:ascii="ＭＳ 明朝" w:hAnsi="ＭＳ 明朝" w:hint="eastAsia"/>
          <w:b w:val="0"/>
          <w:color w:val="000000"/>
          <w:sz w:val="22"/>
          <w:szCs w:val="22"/>
        </w:rPr>
        <w:t>発注者</w:t>
      </w:r>
      <w:r w:rsidRPr="00140D77">
        <w:rPr>
          <w:rFonts w:ascii="ＭＳ 明朝" w:hAnsi="ＭＳ 明朝" w:hint="eastAsia"/>
          <w:b w:val="0"/>
          <w:color w:val="000000"/>
          <w:spacing w:val="2"/>
          <w:kern w:val="0"/>
          <w:sz w:val="22"/>
          <w:szCs w:val="22"/>
        </w:rPr>
        <w:t>に生じた損害の額が同項に規定する賠償金の額を超える場合において、</w:t>
      </w:r>
      <w:r w:rsidRPr="00140D77">
        <w:rPr>
          <w:rFonts w:ascii="ＭＳ 明朝" w:hAnsi="ＭＳ 明朝" w:hint="eastAsia"/>
          <w:b w:val="0"/>
          <w:color w:val="000000"/>
          <w:sz w:val="22"/>
          <w:szCs w:val="22"/>
        </w:rPr>
        <w:t>発注者</w:t>
      </w:r>
      <w:r w:rsidRPr="00140D77">
        <w:rPr>
          <w:rFonts w:ascii="ＭＳ 明朝" w:hAnsi="ＭＳ 明朝" w:hint="eastAsia"/>
          <w:b w:val="0"/>
          <w:color w:val="000000"/>
          <w:spacing w:val="2"/>
          <w:kern w:val="0"/>
          <w:sz w:val="22"/>
          <w:szCs w:val="22"/>
        </w:rPr>
        <w:t>がその超過分につきなお請求することを妨げるものではない。</w:t>
      </w:r>
    </w:p>
    <w:p w14:paraId="4B00555F" w14:textId="77777777" w:rsidR="00185293" w:rsidRPr="00140D77" w:rsidRDefault="00A7603F" w:rsidP="005F0502">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発注者の解除権）</w:t>
      </w:r>
    </w:p>
    <w:p w14:paraId="66D7F0FB"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第４３条　発注者は、受注者が次の各号の一に該当するときは、契約を解除することができる。</w:t>
      </w:r>
    </w:p>
    <w:p w14:paraId="0544B45D"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１）その責に帰すべき事由により、履行期間内に業務が完了しないと明らかに認められるとき。</w:t>
      </w:r>
    </w:p>
    <w:p w14:paraId="37C80BD5"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２）管理技術者を配置しなかったとき。</w:t>
      </w:r>
    </w:p>
    <w:p w14:paraId="107ABF20" w14:textId="77777777" w:rsidR="00185293" w:rsidRPr="00140D77" w:rsidRDefault="00A7603F" w:rsidP="005F0502">
      <w:pPr>
        <w:autoSpaceDE w:val="0"/>
        <w:autoSpaceDN w:val="0"/>
        <w:adjustRightInd w:val="0"/>
        <w:snapToGrid w:val="0"/>
        <w:spacing w:line="300" w:lineRule="auto"/>
        <w:ind w:left="363" w:hanging="363"/>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３）前</w:t>
      </w:r>
      <w:r w:rsidR="00185293" w:rsidRPr="00140D77">
        <w:rPr>
          <w:rFonts w:ascii="ＭＳ 明朝" w:hAnsi="ＭＳ 明朝"/>
          <w:b w:val="0"/>
          <w:color w:val="000000"/>
          <w:kern w:val="0"/>
          <w:sz w:val="22"/>
          <w:szCs w:val="22"/>
        </w:rPr>
        <w:t>2</w:t>
      </w:r>
      <w:r w:rsidR="00185293" w:rsidRPr="00140D77">
        <w:rPr>
          <w:rFonts w:ascii="ＭＳ 明朝" w:hAnsi="ＭＳ 明朝" w:hint="eastAsia"/>
          <w:b w:val="0"/>
          <w:color w:val="000000"/>
          <w:kern w:val="0"/>
          <w:sz w:val="22"/>
          <w:szCs w:val="22"/>
        </w:rPr>
        <w:t>号に掲げる場合のほか、この契約に違反し、その違反により契約の目的を達成することができないと認められるとき。</w:t>
      </w:r>
    </w:p>
    <w:p w14:paraId="5002F2C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発注者は、受注者が、第</w:t>
      </w:r>
      <w:r w:rsidRPr="00140D77">
        <w:rPr>
          <w:rFonts w:ascii="ＭＳ 明朝" w:hAnsi="ＭＳ 明朝"/>
          <w:b w:val="0"/>
          <w:color w:val="000000"/>
          <w:kern w:val="0"/>
          <w:sz w:val="22"/>
          <w:szCs w:val="22"/>
        </w:rPr>
        <w:t>46</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項の規定によらないで契約の解除を申し出たときは、契約を解除することができる。</w:t>
      </w:r>
    </w:p>
    <w:p w14:paraId="1C29D448" w14:textId="77777777" w:rsidR="005F0502" w:rsidRPr="005F0502" w:rsidRDefault="005F0502" w:rsidP="005F0502">
      <w:pPr>
        <w:autoSpaceDE w:val="0"/>
        <w:autoSpaceDN w:val="0"/>
        <w:adjustRightInd w:val="0"/>
        <w:snapToGrid w:val="0"/>
        <w:spacing w:line="300" w:lineRule="auto"/>
        <w:ind w:firstLine="181"/>
        <w:jc w:val="left"/>
        <w:rPr>
          <w:rFonts w:ascii="ＭＳ 明朝"/>
          <w:b w:val="0"/>
          <w:color w:val="000000"/>
          <w:kern w:val="0"/>
          <w:sz w:val="22"/>
          <w:szCs w:val="22"/>
        </w:rPr>
      </w:pPr>
      <w:r>
        <w:rPr>
          <w:rFonts w:ascii="ＭＳ 明朝" w:hint="eastAsia"/>
          <w:b w:val="0"/>
          <w:color w:val="000000"/>
          <w:kern w:val="0"/>
          <w:sz w:val="22"/>
          <w:szCs w:val="22"/>
        </w:rPr>
        <w:t>（</w:t>
      </w:r>
      <w:r w:rsidRPr="005F0502">
        <w:rPr>
          <w:rFonts w:ascii="ＭＳ 明朝" w:hint="eastAsia"/>
          <w:b w:val="0"/>
          <w:color w:val="000000"/>
          <w:kern w:val="0"/>
          <w:sz w:val="22"/>
          <w:szCs w:val="22"/>
        </w:rPr>
        <w:t>契約が解除された場合等の違約金</w:t>
      </w:r>
      <w:r>
        <w:rPr>
          <w:rFonts w:ascii="ＭＳ 明朝" w:hint="eastAsia"/>
          <w:b w:val="0"/>
          <w:color w:val="000000"/>
          <w:kern w:val="0"/>
          <w:sz w:val="22"/>
          <w:szCs w:val="22"/>
        </w:rPr>
        <w:t>）</w:t>
      </w:r>
    </w:p>
    <w:p w14:paraId="0BC182E9" w14:textId="77777777" w:rsidR="005F0502" w:rsidRPr="005F0502" w:rsidRDefault="005F0502" w:rsidP="005F0502">
      <w:pPr>
        <w:autoSpaceDE w:val="0"/>
        <w:autoSpaceDN w:val="0"/>
        <w:adjustRightInd w:val="0"/>
        <w:snapToGrid w:val="0"/>
        <w:spacing w:line="300" w:lineRule="auto"/>
        <w:ind w:left="181" w:hanging="181"/>
        <w:jc w:val="left"/>
        <w:rPr>
          <w:rFonts w:ascii="ＭＳ 明朝"/>
          <w:b w:val="0"/>
          <w:color w:val="000000"/>
          <w:kern w:val="0"/>
          <w:sz w:val="22"/>
          <w:szCs w:val="22"/>
        </w:rPr>
      </w:pPr>
      <w:r w:rsidRPr="005F0502">
        <w:rPr>
          <w:rFonts w:ascii="ＭＳ 明朝" w:hint="eastAsia"/>
          <w:b w:val="0"/>
          <w:color w:val="000000"/>
          <w:kern w:val="0"/>
          <w:sz w:val="22"/>
          <w:szCs w:val="22"/>
        </w:rPr>
        <w:t>第</w:t>
      </w:r>
      <w:r>
        <w:rPr>
          <w:rFonts w:ascii="ＭＳ 明朝" w:hint="eastAsia"/>
          <w:b w:val="0"/>
          <w:color w:val="000000"/>
          <w:kern w:val="0"/>
          <w:sz w:val="22"/>
          <w:szCs w:val="22"/>
        </w:rPr>
        <w:t>４３</w:t>
      </w:r>
      <w:r w:rsidRPr="005F0502">
        <w:rPr>
          <w:rFonts w:ascii="ＭＳ 明朝" w:hint="eastAsia"/>
          <w:b w:val="0"/>
          <w:color w:val="000000"/>
          <w:kern w:val="0"/>
          <w:sz w:val="22"/>
          <w:szCs w:val="22"/>
        </w:rPr>
        <w:t>条の</w:t>
      </w:r>
      <w:r>
        <w:rPr>
          <w:rFonts w:ascii="ＭＳ 明朝" w:hint="eastAsia"/>
          <w:b w:val="0"/>
          <w:color w:val="000000"/>
          <w:kern w:val="0"/>
          <w:sz w:val="22"/>
          <w:szCs w:val="22"/>
        </w:rPr>
        <w:t>２</w:t>
      </w:r>
      <w:r w:rsidRPr="005F0502">
        <w:rPr>
          <w:rFonts w:ascii="ＭＳ 明朝" w:hint="eastAsia"/>
          <w:b w:val="0"/>
          <w:color w:val="000000"/>
          <w:kern w:val="0"/>
          <w:sz w:val="22"/>
          <w:szCs w:val="22"/>
        </w:rPr>
        <w:t xml:space="preserve">　次の各号のいずれかに該当する場合においては、受注者は、業務委託料の</w:t>
      </w:r>
      <w:r w:rsidRPr="005F0502">
        <w:rPr>
          <w:rFonts w:ascii="ＭＳ 明朝"/>
          <w:b w:val="0"/>
          <w:color w:val="000000"/>
          <w:kern w:val="0"/>
          <w:sz w:val="22"/>
          <w:szCs w:val="22"/>
        </w:rPr>
        <w:t>10</w:t>
      </w:r>
      <w:r w:rsidRPr="005F0502">
        <w:rPr>
          <w:rFonts w:ascii="ＭＳ 明朝" w:hint="eastAsia"/>
          <w:b w:val="0"/>
          <w:color w:val="000000"/>
          <w:kern w:val="0"/>
          <w:sz w:val="22"/>
          <w:szCs w:val="22"/>
        </w:rPr>
        <w:t>分の</w:t>
      </w:r>
      <w:r w:rsidRPr="005F0502">
        <w:rPr>
          <w:rFonts w:ascii="ＭＳ 明朝"/>
          <w:b w:val="0"/>
          <w:color w:val="000000"/>
          <w:kern w:val="0"/>
          <w:sz w:val="22"/>
          <w:szCs w:val="22"/>
        </w:rPr>
        <w:t>1</w:t>
      </w:r>
      <w:r w:rsidRPr="005F0502">
        <w:rPr>
          <w:rFonts w:ascii="ＭＳ 明朝" w:hint="eastAsia"/>
          <w:b w:val="0"/>
          <w:color w:val="000000"/>
          <w:kern w:val="0"/>
          <w:sz w:val="22"/>
          <w:szCs w:val="22"/>
        </w:rPr>
        <w:t>に相当する額以上の額を違約金として発注者の指定する期限までに支払わなければならない。</w:t>
      </w:r>
    </w:p>
    <w:p w14:paraId="19C7D354" w14:textId="77777777" w:rsidR="005F0502" w:rsidRPr="005F0502" w:rsidRDefault="005F0502" w:rsidP="005F0502">
      <w:pPr>
        <w:autoSpaceDE w:val="0"/>
        <w:autoSpaceDN w:val="0"/>
        <w:adjustRightInd w:val="0"/>
        <w:snapToGrid w:val="0"/>
        <w:spacing w:line="300" w:lineRule="auto"/>
        <w:ind w:left="363" w:hanging="363"/>
        <w:jc w:val="left"/>
        <w:rPr>
          <w:rFonts w:ascii="ＭＳ 明朝"/>
          <w:b w:val="0"/>
          <w:color w:val="000000"/>
          <w:kern w:val="0"/>
          <w:sz w:val="22"/>
          <w:szCs w:val="22"/>
        </w:rPr>
      </w:pPr>
      <w:r>
        <w:rPr>
          <w:rFonts w:ascii="ＭＳ 明朝" w:hint="eastAsia"/>
          <w:b w:val="0"/>
          <w:color w:val="000000"/>
          <w:kern w:val="0"/>
          <w:sz w:val="22"/>
          <w:szCs w:val="22"/>
        </w:rPr>
        <w:t>（１）</w:t>
      </w:r>
      <w:r w:rsidRPr="005F0502">
        <w:rPr>
          <w:rFonts w:ascii="ＭＳ 明朝" w:hint="eastAsia"/>
          <w:b w:val="0"/>
          <w:color w:val="000000"/>
          <w:kern w:val="0"/>
          <w:sz w:val="22"/>
          <w:szCs w:val="22"/>
        </w:rPr>
        <w:t xml:space="preserve">　前条又は第</w:t>
      </w:r>
      <w:r w:rsidRPr="005F0502">
        <w:rPr>
          <w:rFonts w:ascii="ＭＳ 明朝"/>
          <w:b w:val="0"/>
          <w:color w:val="000000"/>
          <w:kern w:val="0"/>
          <w:sz w:val="22"/>
          <w:szCs w:val="22"/>
        </w:rPr>
        <w:t>41</w:t>
      </w:r>
      <w:r w:rsidRPr="005F0502">
        <w:rPr>
          <w:rFonts w:ascii="ＭＳ 明朝" w:hint="eastAsia"/>
          <w:b w:val="0"/>
          <w:color w:val="000000"/>
          <w:kern w:val="0"/>
          <w:sz w:val="22"/>
          <w:szCs w:val="22"/>
        </w:rPr>
        <w:t>条の規定によりこの契約が解除された場合</w:t>
      </w:r>
    </w:p>
    <w:p w14:paraId="2202F736" w14:textId="77777777" w:rsidR="005F0502" w:rsidRPr="005F0502" w:rsidRDefault="005F0502" w:rsidP="005F0502">
      <w:pPr>
        <w:autoSpaceDE w:val="0"/>
        <w:autoSpaceDN w:val="0"/>
        <w:adjustRightInd w:val="0"/>
        <w:snapToGrid w:val="0"/>
        <w:spacing w:line="300" w:lineRule="auto"/>
        <w:ind w:left="363" w:hanging="363"/>
        <w:jc w:val="left"/>
        <w:rPr>
          <w:rFonts w:ascii="ＭＳ 明朝"/>
          <w:b w:val="0"/>
          <w:color w:val="000000"/>
          <w:kern w:val="0"/>
          <w:sz w:val="22"/>
          <w:szCs w:val="22"/>
        </w:rPr>
      </w:pPr>
      <w:r>
        <w:rPr>
          <w:rFonts w:ascii="ＭＳ 明朝" w:hint="eastAsia"/>
          <w:b w:val="0"/>
          <w:color w:val="000000"/>
          <w:kern w:val="0"/>
          <w:sz w:val="22"/>
          <w:szCs w:val="22"/>
        </w:rPr>
        <w:t>（２）</w:t>
      </w:r>
      <w:r w:rsidRPr="005F0502">
        <w:rPr>
          <w:rFonts w:ascii="ＭＳ 明朝" w:hint="eastAsia"/>
          <w:b w:val="0"/>
          <w:color w:val="000000"/>
          <w:kern w:val="0"/>
          <w:sz w:val="22"/>
          <w:szCs w:val="22"/>
        </w:rPr>
        <w:t xml:space="preserve">　受注者がその債務の履行を拒否し、又は、受注者の責めに帰すべき事由によって受注者の債務について履行不能となった場合</w:t>
      </w:r>
    </w:p>
    <w:p w14:paraId="66D2A736" w14:textId="77777777" w:rsidR="005F0502" w:rsidRPr="005F0502" w:rsidRDefault="005F0502" w:rsidP="005F0502">
      <w:pPr>
        <w:autoSpaceDE w:val="0"/>
        <w:autoSpaceDN w:val="0"/>
        <w:adjustRightInd w:val="0"/>
        <w:snapToGrid w:val="0"/>
        <w:spacing w:line="300" w:lineRule="auto"/>
        <w:ind w:left="181" w:hanging="181"/>
        <w:jc w:val="left"/>
        <w:rPr>
          <w:rFonts w:ascii="ＭＳ 明朝"/>
          <w:b w:val="0"/>
          <w:color w:val="000000"/>
          <w:kern w:val="0"/>
          <w:sz w:val="22"/>
          <w:szCs w:val="22"/>
        </w:rPr>
      </w:pPr>
      <w:r>
        <w:rPr>
          <w:rFonts w:ascii="ＭＳ 明朝" w:hint="eastAsia"/>
          <w:b w:val="0"/>
          <w:color w:val="000000"/>
          <w:kern w:val="0"/>
          <w:sz w:val="22"/>
          <w:szCs w:val="22"/>
        </w:rPr>
        <w:t>２</w:t>
      </w:r>
      <w:r w:rsidRPr="005F0502">
        <w:rPr>
          <w:rFonts w:ascii="ＭＳ 明朝" w:hint="eastAsia"/>
          <w:b w:val="0"/>
          <w:color w:val="000000"/>
          <w:kern w:val="0"/>
          <w:sz w:val="22"/>
          <w:szCs w:val="22"/>
        </w:rPr>
        <w:t xml:space="preserve">　次の各号に掲げる者がこの契約を解除した場合は、前項第</w:t>
      </w:r>
      <w:r w:rsidRPr="005F0502">
        <w:rPr>
          <w:rFonts w:ascii="ＭＳ 明朝"/>
          <w:b w:val="0"/>
          <w:color w:val="000000"/>
          <w:kern w:val="0"/>
          <w:sz w:val="22"/>
          <w:szCs w:val="22"/>
        </w:rPr>
        <w:t>2</w:t>
      </w:r>
      <w:r w:rsidRPr="005F0502">
        <w:rPr>
          <w:rFonts w:ascii="ＭＳ 明朝" w:hint="eastAsia"/>
          <w:b w:val="0"/>
          <w:color w:val="000000"/>
          <w:kern w:val="0"/>
          <w:sz w:val="22"/>
          <w:szCs w:val="22"/>
        </w:rPr>
        <w:t>号に該当する場合とみなす。</w:t>
      </w:r>
    </w:p>
    <w:p w14:paraId="3A659F3B" w14:textId="77777777" w:rsidR="005F0502" w:rsidRPr="005F0502" w:rsidRDefault="005F0502" w:rsidP="005F0502">
      <w:pPr>
        <w:autoSpaceDE w:val="0"/>
        <w:autoSpaceDN w:val="0"/>
        <w:adjustRightInd w:val="0"/>
        <w:snapToGrid w:val="0"/>
        <w:spacing w:line="300" w:lineRule="auto"/>
        <w:ind w:left="363" w:hanging="363"/>
        <w:jc w:val="left"/>
        <w:rPr>
          <w:rFonts w:ascii="ＭＳ 明朝"/>
          <w:b w:val="0"/>
          <w:color w:val="000000"/>
          <w:kern w:val="0"/>
          <w:sz w:val="22"/>
          <w:szCs w:val="22"/>
        </w:rPr>
      </w:pPr>
      <w:r>
        <w:rPr>
          <w:rFonts w:ascii="ＭＳ 明朝" w:hint="eastAsia"/>
          <w:b w:val="0"/>
          <w:color w:val="000000"/>
          <w:kern w:val="0"/>
          <w:sz w:val="22"/>
          <w:szCs w:val="22"/>
        </w:rPr>
        <w:t>（１）</w:t>
      </w:r>
      <w:r w:rsidRPr="005F0502">
        <w:rPr>
          <w:rFonts w:ascii="ＭＳ 明朝" w:hint="eastAsia"/>
          <w:b w:val="0"/>
          <w:color w:val="000000"/>
          <w:kern w:val="0"/>
          <w:sz w:val="22"/>
          <w:szCs w:val="22"/>
        </w:rPr>
        <w:t xml:space="preserve">　受注者について破産手続開始の決定があった場合において、破産法</w:t>
      </w:r>
      <w:r w:rsidRPr="005F0502">
        <w:rPr>
          <w:rFonts w:ascii="ＭＳ 明朝"/>
          <w:b w:val="0"/>
          <w:color w:val="000000"/>
          <w:kern w:val="0"/>
          <w:sz w:val="22"/>
          <w:szCs w:val="22"/>
        </w:rPr>
        <w:t>(</w:t>
      </w:r>
      <w:r w:rsidRPr="005F0502">
        <w:rPr>
          <w:rFonts w:ascii="ＭＳ 明朝" w:hint="eastAsia"/>
          <w:b w:val="0"/>
          <w:color w:val="000000"/>
          <w:kern w:val="0"/>
          <w:sz w:val="22"/>
          <w:szCs w:val="22"/>
        </w:rPr>
        <w:t>平成</w:t>
      </w:r>
      <w:r w:rsidRPr="005F0502">
        <w:rPr>
          <w:rFonts w:ascii="ＭＳ 明朝"/>
          <w:b w:val="0"/>
          <w:color w:val="000000"/>
          <w:kern w:val="0"/>
          <w:sz w:val="22"/>
          <w:szCs w:val="22"/>
        </w:rPr>
        <w:t>16</w:t>
      </w:r>
      <w:r w:rsidRPr="005F0502">
        <w:rPr>
          <w:rFonts w:ascii="ＭＳ 明朝" w:hint="eastAsia"/>
          <w:b w:val="0"/>
          <w:color w:val="000000"/>
          <w:kern w:val="0"/>
          <w:sz w:val="22"/>
          <w:szCs w:val="22"/>
        </w:rPr>
        <w:t>年法律第</w:t>
      </w:r>
      <w:r w:rsidRPr="005F0502">
        <w:rPr>
          <w:rFonts w:ascii="ＭＳ 明朝"/>
          <w:b w:val="0"/>
          <w:color w:val="000000"/>
          <w:kern w:val="0"/>
          <w:sz w:val="22"/>
          <w:szCs w:val="22"/>
        </w:rPr>
        <w:t>75</w:t>
      </w:r>
      <w:r w:rsidRPr="005F0502">
        <w:rPr>
          <w:rFonts w:ascii="ＭＳ 明朝" w:hint="eastAsia"/>
          <w:b w:val="0"/>
          <w:color w:val="000000"/>
          <w:kern w:val="0"/>
          <w:sz w:val="22"/>
          <w:szCs w:val="22"/>
        </w:rPr>
        <w:t>号</w:t>
      </w:r>
      <w:r w:rsidRPr="005F0502">
        <w:rPr>
          <w:rFonts w:ascii="ＭＳ 明朝"/>
          <w:b w:val="0"/>
          <w:color w:val="000000"/>
          <w:kern w:val="0"/>
          <w:sz w:val="22"/>
          <w:szCs w:val="22"/>
        </w:rPr>
        <w:t>)</w:t>
      </w:r>
      <w:r w:rsidRPr="005F0502">
        <w:rPr>
          <w:rFonts w:ascii="ＭＳ 明朝" w:hint="eastAsia"/>
          <w:b w:val="0"/>
          <w:color w:val="000000"/>
          <w:kern w:val="0"/>
          <w:sz w:val="22"/>
          <w:szCs w:val="22"/>
        </w:rPr>
        <w:t>の規定により選任された破産管財人</w:t>
      </w:r>
    </w:p>
    <w:p w14:paraId="679A6163" w14:textId="77777777" w:rsidR="005F0502" w:rsidRPr="005F0502" w:rsidRDefault="005F0502" w:rsidP="005F0502">
      <w:pPr>
        <w:autoSpaceDE w:val="0"/>
        <w:autoSpaceDN w:val="0"/>
        <w:adjustRightInd w:val="0"/>
        <w:snapToGrid w:val="0"/>
        <w:spacing w:line="300" w:lineRule="auto"/>
        <w:ind w:left="363" w:hanging="363"/>
        <w:jc w:val="left"/>
        <w:rPr>
          <w:rFonts w:ascii="ＭＳ 明朝"/>
          <w:b w:val="0"/>
          <w:color w:val="000000"/>
          <w:kern w:val="0"/>
          <w:sz w:val="22"/>
          <w:szCs w:val="22"/>
        </w:rPr>
      </w:pPr>
      <w:r>
        <w:rPr>
          <w:rFonts w:ascii="ＭＳ 明朝" w:hint="eastAsia"/>
          <w:b w:val="0"/>
          <w:color w:val="000000"/>
          <w:kern w:val="0"/>
          <w:sz w:val="22"/>
          <w:szCs w:val="22"/>
        </w:rPr>
        <w:t>（２）</w:t>
      </w:r>
      <w:r w:rsidRPr="005F0502">
        <w:rPr>
          <w:rFonts w:ascii="ＭＳ 明朝" w:hint="eastAsia"/>
          <w:b w:val="0"/>
          <w:color w:val="000000"/>
          <w:kern w:val="0"/>
          <w:sz w:val="22"/>
          <w:szCs w:val="22"/>
        </w:rPr>
        <w:t xml:space="preserve">　受注者について更生手続開始の決定があった場合において、会社更生法</w:t>
      </w:r>
      <w:r w:rsidRPr="005F0502">
        <w:rPr>
          <w:rFonts w:ascii="ＭＳ 明朝"/>
          <w:b w:val="0"/>
          <w:color w:val="000000"/>
          <w:kern w:val="0"/>
          <w:sz w:val="22"/>
          <w:szCs w:val="22"/>
        </w:rPr>
        <w:t>(</w:t>
      </w:r>
      <w:r w:rsidRPr="005F0502">
        <w:rPr>
          <w:rFonts w:ascii="ＭＳ 明朝" w:hint="eastAsia"/>
          <w:b w:val="0"/>
          <w:color w:val="000000"/>
          <w:kern w:val="0"/>
          <w:sz w:val="22"/>
          <w:szCs w:val="22"/>
        </w:rPr>
        <w:t>平成</w:t>
      </w:r>
      <w:r w:rsidRPr="005F0502">
        <w:rPr>
          <w:rFonts w:ascii="ＭＳ 明朝"/>
          <w:b w:val="0"/>
          <w:color w:val="000000"/>
          <w:kern w:val="0"/>
          <w:sz w:val="22"/>
          <w:szCs w:val="22"/>
        </w:rPr>
        <w:t>14</w:t>
      </w:r>
      <w:r w:rsidRPr="005F0502">
        <w:rPr>
          <w:rFonts w:ascii="ＭＳ 明朝" w:hint="eastAsia"/>
          <w:b w:val="0"/>
          <w:color w:val="000000"/>
          <w:kern w:val="0"/>
          <w:sz w:val="22"/>
          <w:szCs w:val="22"/>
        </w:rPr>
        <w:t>年法律第</w:t>
      </w:r>
      <w:r w:rsidRPr="005F0502">
        <w:rPr>
          <w:rFonts w:ascii="ＭＳ 明朝"/>
          <w:b w:val="0"/>
          <w:color w:val="000000"/>
          <w:kern w:val="0"/>
          <w:sz w:val="22"/>
          <w:szCs w:val="22"/>
        </w:rPr>
        <w:t>154</w:t>
      </w:r>
      <w:r w:rsidRPr="005F0502">
        <w:rPr>
          <w:rFonts w:ascii="ＭＳ 明朝" w:hint="eastAsia"/>
          <w:b w:val="0"/>
          <w:color w:val="000000"/>
          <w:kern w:val="0"/>
          <w:sz w:val="22"/>
          <w:szCs w:val="22"/>
        </w:rPr>
        <w:t>号</w:t>
      </w:r>
      <w:r w:rsidRPr="005F0502">
        <w:rPr>
          <w:rFonts w:ascii="ＭＳ 明朝"/>
          <w:b w:val="0"/>
          <w:color w:val="000000"/>
          <w:kern w:val="0"/>
          <w:sz w:val="22"/>
          <w:szCs w:val="22"/>
        </w:rPr>
        <w:t>)</w:t>
      </w:r>
      <w:r w:rsidRPr="005F0502">
        <w:rPr>
          <w:rFonts w:ascii="ＭＳ 明朝" w:hint="eastAsia"/>
          <w:b w:val="0"/>
          <w:color w:val="000000"/>
          <w:kern w:val="0"/>
          <w:sz w:val="22"/>
          <w:szCs w:val="22"/>
        </w:rPr>
        <w:t>の規定により選任された管財人</w:t>
      </w:r>
    </w:p>
    <w:p w14:paraId="289713B2" w14:textId="77777777" w:rsidR="005F0502" w:rsidRPr="005F0502" w:rsidRDefault="005F0502" w:rsidP="005F0502">
      <w:pPr>
        <w:autoSpaceDE w:val="0"/>
        <w:autoSpaceDN w:val="0"/>
        <w:adjustRightInd w:val="0"/>
        <w:snapToGrid w:val="0"/>
        <w:spacing w:line="300" w:lineRule="auto"/>
        <w:ind w:left="363" w:hanging="363"/>
        <w:jc w:val="left"/>
        <w:rPr>
          <w:rFonts w:ascii="ＭＳ 明朝"/>
          <w:b w:val="0"/>
          <w:color w:val="000000"/>
          <w:kern w:val="0"/>
          <w:sz w:val="22"/>
          <w:szCs w:val="22"/>
        </w:rPr>
      </w:pPr>
      <w:r>
        <w:rPr>
          <w:rFonts w:ascii="ＭＳ 明朝" w:hint="eastAsia"/>
          <w:b w:val="0"/>
          <w:color w:val="000000"/>
          <w:kern w:val="0"/>
          <w:sz w:val="22"/>
          <w:szCs w:val="22"/>
        </w:rPr>
        <w:t>（３）</w:t>
      </w:r>
      <w:r w:rsidRPr="005F0502">
        <w:rPr>
          <w:rFonts w:ascii="ＭＳ 明朝" w:hint="eastAsia"/>
          <w:b w:val="0"/>
          <w:color w:val="000000"/>
          <w:kern w:val="0"/>
          <w:sz w:val="22"/>
          <w:szCs w:val="22"/>
        </w:rPr>
        <w:t xml:space="preserve">　受注者について再生手続開始の決定があった場合において、民事再生法</w:t>
      </w:r>
      <w:r w:rsidRPr="005F0502">
        <w:rPr>
          <w:rFonts w:ascii="ＭＳ 明朝"/>
          <w:b w:val="0"/>
          <w:color w:val="000000"/>
          <w:kern w:val="0"/>
          <w:sz w:val="22"/>
          <w:szCs w:val="22"/>
        </w:rPr>
        <w:t>(</w:t>
      </w:r>
      <w:r w:rsidRPr="005F0502">
        <w:rPr>
          <w:rFonts w:ascii="ＭＳ 明朝" w:hint="eastAsia"/>
          <w:b w:val="0"/>
          <w:color w:val="000000"/>
          <w:kern w:val="0"/>
          <w:sz w:val="22"/>
          <w:szCs w:val="22"/>
        </w:rPr>
        <w:t>平成</w:t>
      </w:r>
      <w:r w:rsidRPr="005F0502">
        <w:rPr>
          <w:rFonts w:ascii="ＭＳ 明朝"/>
          <w:b w:val="0"/>
          <w:color w:val="000000"/>
          <w:kern w:val="0"/>
          <w:sz w:val="22"/>
          <w:szCs w:val="22"/>
        </w:rPr>
        <w:t>11</w:t>
      </w:r>
      <w:r w:rsidRPr="005F0502">
        <w:rPr>
          <w:rFonts w:ascii="ＭＳ 明朝" w:hint="eastAsia"/>
          <w:b w:val="0"/>
          <w:color w:val="000000"/>
          <w:kern w:val="0"/>
          <w:sz w:val="22"/>
          <w:szCs w:val="22"/>
        </w:rPr>
        <w:t>年法律第</w:t>
      </w:r>
      <w:r w:rsidRPr="005F0502">
        <w:rPr>
          <w:rFonts w:ascii="ＭＳ 明朝"/>
          <w:b w:val="0"/>
          <w:color w:val="000000"/>
          <w:kern w:val="0"/>
          <w:sz w:val="22"/>
          <w:szCs w:val="22"/>
        </w:rPr>
        <w:t>225</w:t>
      </w:r>
      <w:r w:rsidRPr="005F0502">
        <w:rPr>
          <w:rFonts w:ascii="ＭＳ 明朝" w:hint="eastAsia"/>
          <w:b w:val="0"/>
          <w:color w:val="000000"/>
          <w:kern w:val="0"/>
          <w:sz w:val="22"/>
          <w:szCs w:val="22"/>
        </w:rPr>
        <w:t>号</w:t>
      </w:r>
      <w:r w:rsidRPr="005F0502">
        <w:rPr>
          <w:rFonts w:ascii="ＭＳ 明朝"/>
          <w:b w:val="0"/>
          <w:color w:val="000000"/>
          <w:kern w:val="0"/>
          <w:sz w:val="22"/>
          <w:szCs w:val="22"/>
        </w:rPr>
        <w:t>)</w:t>
      </w:r>
      <w:r w:rsidRPr="005F0502">
        <w:rPr>
          <w:rFonts w:ascii="ＭＳ 明朝" w:hint="eastAsia"/>
          <w:b w:val="0"/>
          <w:color w:val="000000"/>
          <w:kern w:val="0"/>
          <w:sz w:val="22"/>
          <w:szCs w:val="22"/>
        </w:rPr>
        <w:t>の規定により選任された再生債務者等</w:t>
      </w:r>
    </w:p>
    <w:p w14:paraId="46DB4963" w14:textId="77777777" w:rsidR="005F0502" w:rsidRPr="00140D77" w:rsidRDefault="005F0502" w:rsidP="005F0502">
      <w:pPr>
        <w:autoSpaceDE w:val="0"/>
        <w:autoSpaceDN w:val="0"/>
        <w:adjustRightInd w:val="0"/>
        <w:snapToGrid w:val="0"/>
        <w:spacing w:line="300" w:lineRule="auto"/>
        <w:ind w:left="181" w:hanging="181"/>
        <w:jc w:val="left"/>
        <w:rPr>
          <w:rFonts w:ascii="ＭＳ 明朝"/>
          <w:b w:val="0"/>
          <w:color w:val="000000"/>
          <w:kern w:val="0"/>
          <w:sz w:val="22"/>
          <w:szCs w:val="22"/>
        </w:rPr>
      </w:pPr>
      <w:r>
        <w:rPr>
          <w:rFonts w:ascii="ＭＳ 明朝" w:hint="eastAsia"/>
          <w:b w:val="0"/>
          <w:color w:val="000000"/>
          <w:kern w:val="0"/>
          <w:sz w:val="22"/>
          <w:szCs w:val="22"/>
        </w:rPr>
        <w:t>３</w:t>
      </w:r>
      <w:r w:rsidRPr="005F0502">
        <w:rPr>
          <w:rFonts w:ascii="ＭＳ 明朝" w:hint="eastAsia"/>
          <w:b w:val="0"/>
          <w:color w:val="000000"/>
          <w:kern w:val="0"/>
          <w:sz w:val="22"/>
          <w:szCs w:val="22"/>
        </w:rPr>
        <w:t xml:space="preserve">　第</w:t>
      </w:r>
      <w:r w:rsidRPr="005F0502">
        <w:rPr>
          <w:rFonts w:ascii="ＭＳ 明朝"/>
          <w:b w:val="0"/>
          <w:color w:val="000000"/>
          <w:kern w:val="0"/>
          <w:sz w:val="22"/>
          <w:szCs w:val="22"/>
        </w:rPr>
        <w:t>1</w:t>
      </w:r>
      <w:r w:rsidRPr="005F0502">
        <w:rPr>
          <w:rFonts w:ascii="ＭＳ 明朝" w:hint="eastAsia"/>
          <w:b w:val="0"/>
          <w:color w:val="000000"/>
          <w:kern w:val="0"/>
          <w:sz w:val="22"/>
          <w:szCs w:val="22"/>
        </w:rPr>
        <w:t>項の場合において、第</w:t>
      </w:r>
      <w:r w:rsidRPr="005F0502">
        <w:rPr>
          <w:rFonts w:ascii="ＭＳ 明朝"/>
          <w:b w:val="0"/>
          <w:color w:val="000000"/>
          <w:kern w:val="0"/>
          <w:sz w:val="22"/>
          <w:szCs w:val="22"/>
        </w:rPr>
        <w:t>4</w:t>
      </w:r>
      <w:r w:rsidRPr="005F0502">
        <w:rPr>
          <w:rFonts w:ascii="ＭＳ 明朝" w:hint="eastAsia"/>
          <w:b w:val="0"/>
          <w:color w:val="000000"/>
          <w:kern w:val="0"/>
          <w:sz w:val="22"/>
          <w:szCs w:val="22"/>
        </w:rPr>
        <w:t>条の規定により契約保証金の納付又はこれに代わる担保の提供が行われているときは、発注者は、当該契約保証金又は担保をもって第</w:t>
      </w:r>
      <w:r w:rsidRPr="005F0502">
        <w:rPr>
          <w:rFonts w:ascii="ＭＳ 明朝"/>
          <w:b w:val="0"/>
          <w:color w:val="000000"/>
          <w:kern w:val="0"/>
          <w:sz w:val="22"/>
          <w:szCs w:val="22"/>
        </w:rPr>
        <w:t>1</w:t>
      </w:r>
      <w:r w:rsidRPr="005F0502">
        <w:rPr>
          <w:rFonts w:ascii="ＭＳ 明朝" w:hint="eastAsia"/>
          <w:b w:val="0"/>
          <w:color w:val="000000"/>
          <w:kern w:val="0"/>
          <w:sz w:val="22"/>
          <w:szCs w:val="22"/>
        </w:rPr>
        <w:t>項の違約金に充当することができる。</w:t>
      </w:r>
    </w:p>
    <w:p w14:paraId="659B3DDE" w14:textId="77777777" w:rsidR="007C47E9" w:rsidRDefault="007C47E9" w:rsidP="007C47E9">
      <w:pPr>
        <w:autoSpaceDE w:val="0"/>
        <w:autoSpaceDN w:val="0"/>
        <w:adjustRightInd w:val="0"/>
        <w:snapToGrid w:val="0"/>
        <w:spacing w:line="300" w:lineRule="auto"/>
        <w:ind w:firstLine="181"/>
        <w:jc w:val="left"/>
        <w:rPr>
          <w:rFonts w:ascii="ＭＳ 明朝"/>
          <w:b w:val="0"/>
          <w:color w:val="000000"/>
          <w:kern w:val="0"/>
          <w:sz w:val="22"/>
          <w:szCs w:val="22"/>
        </w:rPr>
      </w:pPr>
      <w:r>
        <w:rPr>
          <w:rFonts w:ascii="ＭＳ 明朝" w:hAnsi="ＭＳ 明朝" w:hint="eastAsia"/>
          <w:b w:val="0"/>
          <w:color w:val="000000"/>
          <w:kern w:val="0"/>
          <w:sz w:val="22"/>
          <w:szCs w:val="22"/>
        </w:rPr>
        <w:t>（</w:t>
      </w:r>
      <w:r w:rsidRPr="007C47E9">
        <w:rPr>
          <w:rFonts w:ascii="ＭＳ 明朝" w:hAnsi="ＭＳ 明朝" w:hint="eastAsia"/>
          <w:b w:val="0"/>
          <w:color w:val="000000"/>
          <w:kern w:val="0"/>
          <w:sz w:val="22"/>
          <w:szCs w:val="22"/>
        </w:rPr>
        <w:t>その他の解除</w:t>
      </w:r>
      <w:r>
        <w:rPr>
          <w:rFonts w:ascii="ＭＳ 明朝" w:hAnsi="ＭＳ 明朝" w:hint="eastAsia"/>
          <w:b w:val="0"/>
          <w:color w:val="000000"/>
          <w:kern w:val="0"/>
          <w:sz w:val="22"/>
          <w:szCs w:val="22"/>
        </w:rPr>
        <w:t>）</w:t>
      </w:r>
    </w:p>
    <w:p w14:paraId="0FA164DD" w14:textId="77777777" w:rsidR="00185293" w:rsidRPr="00140D77" w:rsidRDefault="00185293" w:rsidP="005F0502">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第４４条　発注者は、業務が完了するまでの間は、</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43</w:t>
      </w:r>
      <w:r w:rsidR="00481C65" w:rsidRPr="00481C65">
        <w:rPr>
          <w:rFonts w:ascii="ＭＳ 明朝" w:hAnsi="ＭＳ 明朝" w:hint="eastAsia"/>
          <w:b w:val="0"/>
          <w:color w:val="000000"/>
          <w:kern w:val="0"/>
          <w:sz w:val="22"/>
          <w:szCs w:val="22"/>
        </w:rPr>
        <w:t>条</w:t>
      </w:r>
      <w:r w:rsidRPr="00140D77">
        <w:rPr>
          <w:rFonts w:ascii="ＭＳ 明朝" w:hAnsi="ＭＳ 明朝" w:hint="eastAsia"/>
          <w:b w:val="0"/>
          <w:color w:val="000000"/>
          <w:kern w:val="0"/>
          <w:sz w:val="22"/>
          <w:szCs w:val="22"/>
        </w:rPr>
        <w:t>の規定によるほか、必要があるときは、契約を解除することができる。</w:t>
      </w:r>
    </w:p>
    <w:p w14:paraId="3DA72563"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発注者は、前項の規定により契約を解除したことにより受注者に損害を及ぼしたときは、その損害を賠償しなければならない。</w:t>
      </w:r>
    </w:p>
    <w:p w14:paraId="50521C28" w14:textId="77777777" w:rsidR="00185293" w:rsidRPr="00140D77" w:rsidRDefault="00185293" w:rsidP="00185293">
      <w:pPr>
        <w:snapToGrid w:val="0"/>
        <w:spacing w:line="300" w:lineRule="auto"/>
        <w:rPr>
          <w:rFonts w:ascii="ＭＳ 明朝"/>
          <w:b w:val="0"/>
          <w:bCs/>
          <w:color w:val="000000"/>
          <w:sz w:val="22"/>
          <w:szCs w:val="22"/>
        </w:rPr>
      </w:pPr>
      <w:r w:rsidRPr="00140D77">
        <w:rPr>
          <w:rFonts w:ascii="ＭＳ 明朝" w:hAnsi="ＭＳ 明朝" w:hint="eastAsia"/>
          <w:b w:val="0"/>
          <w:bCs/>
          <w:color w:val="000000"/>
          <w:sz w:val="22"/>
          <w:szCs w:val="22"/>
        </w:rPr>
        <w:t>（暴力団排除に係る解除）</w:t>
      </w:r>
    </w:p>
    <w:p w14:paraId="790F1886" w14:textId="77777777" w:rsidR="00185293" w:rsidRPr="00140D77" w:rsidRDefault="00185293" w:rsidP="005F1C30">
      <w:pPr>
        <w:snapToGrid w:val="0"/>
        <w:spacing w:line="300" w:lineRule="auto"/>
        <w:ind w:left="245" w:hangingChars="122" w:hanging="245"/>
        <w:rPr>
          <w:rFonts w:ascii="ＭＳ 明朝"/>
          <w:b w:val="0"/>
          <w:bCs/>
          <w:color w:val="000000"/>
          <w:sz w:val="22"/>
          <w:szCs w:val="22"/>
        </w:rPr>
      </w:pPr>
      <w:r w:rsidRPr="00140D77">
        <w:rPr>
          <w:rFonts w:ascii="ＭＳ 明朝" w:hAnsi="ＭＳ 明朝" w:hint="eastAsia"/>
          <w:b w:val="0"/>
          <w:bCs/>
          <w:color w:val="000000"/>
          <w:sz w:val="22"/>
          <w:szCs w:val="22"/>
        </w:rPr>
        <w:t>第４５条　発注者は、受注者（受注者が共同企業体であるときは、その構成員のいずれかの者。以下この条において同じ。）が次のいずれかに該当するときは､この契約を解除することができる。</w:t>
      </w:r>
    </w:p>
    <w:p w14:paraId="532CBF65"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（１）</w:t>
      </w:r>
      <w:r w:rsidRPr="00140D77">
        <w:rPr>
          <w:rFonts w:ascii="ＭＳ 明朝" w:hAnsi="ＭＳ 明朝" w:hint="eastAsia"/>
          <w:b w:val="0"/>
          <w:bCs/>
          <w:color w:val="000000"/>
          <w:sz w:val="22"/>
          <w:szCs w:val="22"/>
        </w:rPr>
        <w:t>役員等（法人にあっては非常勤を含む役員及び支店又は営業所の代表者、その他の団体にあっては法人の役員と同等の責任を有する者、個人にあってはその者及び支配人並びに支店又は営業所を代表する者をいう。以下同じ。）が暴力団員（暴力団員による不当な行為の防止等に関する法律（平成</w:t>
      </w:r>
      <w:r w:rsidRPr="00140D77">
        <w:rPr>
          <w:rFonts w:ascii="ＭＳ 明朝" w:hAnsi="ＭＳ 明朝"/>
          <w:b w:val="0"/>
          <w:bCs/>
          <w:color w:val="000000"/>
          <w:sz w:val="22"/>
          <w:szCs w:val="22"/>
        </w:rPr>
        <w:t>3</w:t>
      </w:r>
      <w:r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77</w:t>
      </w:r>
      <w:r w:rsidRPr="00140D77">
        <w:rPr>
          <w:rFonts w:ascii="ＭＳ 明朝" w:hAnsi="ＭＳ 明朝" w:hint="eastAsia"/>
          <w:b w:val="0"/>
          <w:bCs/>
          <w:color w:val="000000"/>
          <w:sz w:val="22"/>
          <w:szCs w:val="22"/>
        </w:rPr>
        <w:t>号。以下「暴対法」という。）第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6</w:t>
      </w:r>
      <w:r w:rsidRPr="00140D77">
        <w:rPr>
          <w:rFonts w:ascii="ＭＳ 明朝" w:hAnsi="ＭＳ 明朝" w:hint="eastAsia"/>
          <w:b w:val="0"/>
          <w:bCs/>
          <w:color w:val="000000"/>
          <w:sz w:val="22"/>
          <w:szCs w:val="22"/>
        </w:rPr>
        <w:t>号に規定する暴力団員をいう。以下同じ。）であると認められるとき。</w:t>
      </w:r>
    </w:p>
    <w:p w14:paraId="76B76320"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（２）</w:t>
      </w:r>
      <w:r w:rsidRPr="00140D77">
        <w:rPr>
          <w:rFonts w:ascii="ＭＳ 明朝" w:hAnsi="ＭＳ 明朝" w:hint="eastAsia"/>
          <w:b w:val="0"/>
          <w:bCs/>
          <w:color w:val="000000"/>
          <w:sz w:val="22"/>
          <w:szCs w:val="22"/>
        </w:rPr>
        <w:t>暴力団（暴対法第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号に規定する暴力団をいう。以下同じ。）又は暴力団員が経営に実質的に関与していると認められるとき。</w:t>
      </w:r>
    </w:p>
    <w:p w14:paraId="7462AFDE"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（３）</w:t>
      </w:r>
      <w:r w:rsidRPr="00140D77">
        <w:rPr>
          <w:rFonts w:ascii="ＭＳ 明朝" w:hAnsi="ＭＳ 明朝" w:hint="eastAsia"/>
          <w:b w:val="0"/>
          <w:bCs/>
          <w:color w:val="000000"/>
          <w:sz w:val="22"/>
          <w:szCs w:val="22"/>
        </w:rPr>
        <w:t>役員等が、自社、自己若しくは第三者の不正な利益を図る目的又は第三者に損害を加える目的をもって、暴力団又は暴力団員を利用していると認められるとき。</w:t>
      </w:r>
    </w:p>
    <w:p w14:paraId="0901D18F"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（４）</w:t>
      </w:r>
      <w:r w:rsidRPr="00140D77">
        <w:rPr>
          <w:rFonts w:ascii="ＭＳ 明朝" w:hAnsi="ＭＳ 明朝" w:hint="eastAsia"/>
          <w:b w:val="0"/>
          <w:bCs/>
          <w:color w:val="000000"/>
          <w:sz w:val="22"/>
          <w:szCs w:val="22"/>
        </w:rPr>
        <w:t>役員等が、暴力団又は暴力団員に対して資金等を提供し、又は便宜を供与する等直接的若しくは積極的に暴力団の維持、運営に協力し、又は関与していると認められるとき。</w:t>
      </w:r>
    </w:p>
    <w:p w14:paraId="25D122CF" w14:textId="77777777" w:rsidR="00185293" w:rsidRPr="00140D77" w:rsidRDefault="00185293" w:rsidP="00185293">
      <w:pPr>
        <w:snapToGrid w:val="0"/>
        <w:spacing w:line="300" w:lineRule="auto"/>
        <w:rPr>
          <w:rFonts w:ascii="ＭＳ 明朝"/>
          <w:b w:val="0"/>
          <w:bCs/>
          <w:color w:val="000000"/>
          <w:sz w:val="22"/>
          <w:szCs w:val="22"/>
        </w:rPr>
      </w:pPr>
      <w:r w:rsidRPr="00140D77">
        <w:rPr>
          <w:rFonts w:ascii="ＭＳ 明朝" w:hAnsi="ＭＳ 明朝" w:hint="eastAsia"/>
          <w:b w:val="0"/>
          <w:color w:val="000000"/>
          <w:kern w:val="0"/>
          <w:sz w:val="22"/>
          <w:szCs w:val="22"/>
        </w:rPr>
        <w:t>（５）</w:t>
      </w:r>
      <w:r w:rsidRPr="00140D77">
        <w:rPr>
          <w:rFonts w:ascii="ＭＳ 明朝" w:hAnsi="ＭＳ 明朝" w:hint="eastAsia"/>
          <w:b w:val="0"/>
          <w:bCs/>
          <w:color w:val="000000"/>
          <w:sz w:val="22"/>
          <w:szCs w:val="22"/>
        </w:rPr>
        <w:t>役員等が、暴力団又は暴力団員と社会的に非難されるべき関係を有していると認められるとき。</w:t>
      </w:r>
    </w:p>
    <w:p w14:paraId="63311A17"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（６）</w:t>
      </w:r>
      <w:r w:rsidRPr="00140D77">
        <w:rPr>
          <w:rFonts w:ascii="ＭＳ 明朝" w:hAnsi="ＭＳ 明朝" w:hint="eastAsia"/>
          <w:b w:val="0"/>
          <w:bCs/>
          <w:color w:val="000000"/>
          <w:sz w:val="22"/>
          <w:szCs w:val="22"/>
        </w:rPr>
        <w:t>この契約に係る下請契約又は資材、原材料の購入契約等の契約（以下「下請契約等」という。）に当たって、その相手方が第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号から第</w:t>
      </w:r>
      <w:r w:rsidRPr="00140D77">
        <w:rPr>
          <w:rFonts w:ascii="ＭＳ 明朝" w:hAnsi="ＭＳ 明朝"/>
          <w:b w:val="0"/>
          <w:bCs/>
          <w:color w:val="000000"/>
          <w:sz w:val="22"/>
          <w:szCs w:val="22"/>
        </w:rPr>
        <w:t>5</w:t>
      </w:r>
      <w:r w:rsidRPr="00140D77">
        <w:rPr>
          <w:rFonts w:ascii="ＭＳ 明朝" w:hAnsi="ＭＳ 明朝" w:hint="eastAsia"/>
          <w:b w:val="0"/>
          <w:bCs/>
          <w:color w:val="000000"/>
          <w:sz w:val="22"/>
          <w:szCs w:val="22"/>
        </w:rPr>
        <w:t>号のいずれかに該当することを知りながら、当該者と契約を締結したと認められるとき。</w:t>
      </w:r>
    </w:p>
    <w:p w14:paraId="6DC2DBB7"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（７）</w:t>
      </w:r>
      <w:r w:rsidRPr="00140D77">
        <w:rPr>
          <w:rFonts w:ascii="ＭＳ 明朝" w:hAnsi="ＭＳ 明朝" w:hint="eastAsia"/>
          <w:b w:val="0"/>
          <w:bCs/>
          <w:color w:val="000000"/>
          <w:sz w:val="22"/>
          <w:szCs w:val="22"/>
        </w:rPr>
        <w:t>この契約に係る下請契約等に当たって、第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号から第</w:t>
      </w:r>
      <w:r w:rsidRPr="00140D77">
        <w:rPr>
          <w:rFonts w:ascii="ＭＳ 明朝" w:hAnsi="ＭＳ 明朝"/>
          <w:b w:val="0"/>
          <w:bCs/>
          <w:color w:val="000000"/>
          <w:sz w:val="22"/>
          <w:szCs w:val="22"/>
        </w:rPr>
        <w:t>5</w:t>
      </w:r>
      <w:r w:rsidRPr="00140D77">
        <w:rPr>
          <w:rFonts w:ascii="ＭＳ 明朝" w:hAnsi="ＭＳ 明朝" w:hint="eastAsia"/>
          <w:b w:val="0"/>
          <w:bCs/>
          <w:color w:val="000000"/>
          <w:sz w:val="22"/>
          <w:szCs w:val="22"/>
        </w:rPr>
        <w:t>号のいずれかに該当する者をその相手方としていた場合（第</w:t>
      </w:r>
      <w:r w:rsidRPr="00140D77">
        <w:rPr>
          <w:rFonts w:ascii="ＭＳ 明朝" w:hAnsi="ＭＳ 明朝"/>
          <w:b w:val="0"/>
          <w:bCs/>
          <w:color w:val="000000"/>
          <w:sz w:val="22"/>
          <w:szCs w:val="22"/>
        </w:rPr>
        <w:t>6</w:t>
      </w:r>
      <w:r w:rsidRPr="00140D77">
        <w:rPr>
          <w:rFonts w:ascii="ＭＳ 明朝" w:hAnsi="ＭＳ 明朝" w:hint="eastAsia"/>
          <w:b w:val="0"/>
          <w:bCs/>
          <w:color w:val="000000"/>
          <w:sz w:val="22"/>
          <w:szCs w:val="22"/>
        </w:rPr>
        <w:t>号に該当する場合を除く。）において、発注者が受注者に対して当該契約の解除を求め、受注者がこれに従わなかったとき。</w:t>
      </w:r>
    </w:p>
    <w:p w14:paraId="6773E2E1" w14:textId="77777777" w:rsidR="00185293" w:rsidRPr="00140D77" w:rsidRDefault="00A7603F"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８）</w:t>
      </w:r>
      <w:r w:rsidR="00185293" w:rsidRPr="00140D77">
        <w:rPr>
          <w:rFonts w:ascii="ＭＳ 明朝" w:hAnsi="ＭＳ 明朝" w:hint="eastAsia"/>
          <w:b w:val="0"/>
          <w:bCs/>
          <w:color w:val="000000"/>
          <w:sz w:val="22"/>
          <w:szCs w:val="22"/>
        </w:rPr>
        <w:t>この契約の履行に当たって、暴力団又は暴力団員から不当介入を受けたにもかかわらず、遅滞なくその旨を発注者に報告せず、又は警察に届け出なかったとき。</w:t>
      </w:r>
    </w:p>
    <w:p w14:paraId="63D3C50D" w14:textId="77777777" w:rsidR="00185293" w:rsidRPr="00140D77" w:rsidRDefault="001B5937" w:rsidP="005F1C30">
      <w:pPr>
        <w:snapToGrid w:val="0"/>
        <w:spacing w:line="300" w:lineRule="auto"/>
        <w:ind w:left="245" w:hangingChars="122" w:hanging="245"/>
        <w:rPr>
          <w:rFonts w:ascii="ＭＳ 明朝"/>
          <w:b w:val="0"/>
          <w:bCs/>
          <w:color w:val="000000"/>
          <w:sz w:val="22"/>
          <w:szCs w:val="22"/>
        </w:rPr>
      </w:pPr>
      <w:r>
        <w:rPr>
          <w:rFonts w:ascii="ＭＳ 明朝" w:hAnsi="ＭＳ 明朝" w:hint="eastAsia"/>
          <w:b w:val="0"/>
          <w:color w:val="000000"/>
          <w:kern w:val="0"/>
          <w:sz w:val="22"/>
          <w:szCs w:val="22"/>
        </w:rPr>
        <w:t>２</w:t>
      </w:r>
      <w:r w:rsidRPr="00481C65">
        <w:rPr>
          <w:rFonts w:ascii="ＭＳ 明朝" w:hAnsi="ＭＳ 明朝" w:hint="eastAsia"/>
          <w:b w:val="0"/>
          <w:color w:val="000000"/>
          <w:kern w:val="0"/>
          <w:sz w:val="22"/>
          <w:szCs w:val="22"/>
        </w:rPr>
        <w:t xml:space="preserve">　第</w:t>
      </w:r>
      <w:r w:rsidRPr="00481C65">
        <w:rPr>
          <w:rFonts w:ascii="ＭＳ 明朝" w:hAnsi="ＭＳ 明朝"/>
          <w:b w:val="0"/>
          <w:color w:val="000000"/>
          <w:kern w:val="0"/>
          <w:sz w:val="22"/>
          <w:szCs w:val="22"/>
        </w:rPr>
        <w:t>43</w:t>
      </w:r>
      <w:r w:rsidRPr="00481C65">
        <w:rPr>
          <w:rFonts w:ascii="ＭＳ 明朝" w:hAnsi="ＭＳ 明朝" w:hint="eastAsia"/>
          <w:b w:val="0"/>
          <w:color w:val="000000"/>
          <w:kern w:val="0"/>
          <w:sz w:val="22"/>
          <w:szCs w:val="22"/>
        </w:rPr>
        <w:t>条の</w:t>
      </w:r>
      <w:r w:rsidRPr="00481C65">
        <w:rPr>
          <w:rFonts w:ascii="ＭＳ 明朝" w:hAnsi="ＭＳ 明朝"/>
          <w:b w:val="0"/>
          <w:color w:val="000000"/>
          <w:kern w:val="0"/>
          <w:sz w:val="22"/>
          <w:szCs w:val="22"/>
        </w:rPr>
        <w:t>2</w:t>
      </w:r>
      <w:r w:rsidRPr="00481C65">
        <w:rPr>
          <w:rFonts w:ascii="ＭＳ 明朝" w:hAnsi="ＭＳ 明朝" w:hint="eastAsia"/>
          <w:b w:val="0"/>
          <w:color w:val="000000"/>
          <w:kern w:val="0"/>
          <w:sz w:val="22"/>
          <w:szCs w:val="22"/>
        </w:rPr>
        <w:t>の規定は、前項による解除の場合に準用する。</w:t>
      </w:r>
    </w:p>
    <w:p w14:paraId="4E3B7277"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受注者の解除権）</w:t>
      </w:r>
    </w:p>
    <w:p w14:paraId="59A32AE7"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第４６条　受注者は、次の各号の一に該当するときは、契約を解除することができる。</w:t>
      </w:r>
    </w:p>
    <w:p w14:paraId="63B1BA6E"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１）第</w:t>
      </w:r>
      <w:r w:rsidR="00185293" w:rsidRPr="00140D77">
        <w:rPr>
          <w:rFonts w:ascii="ＭＳ 明朝" w:hAnsi="ＭＳ 明朝"/>
          <w:b w:val="0"/>
          <w:color w:val="000000"/>
          <w:kern w:val="0"/>
          <w:sz w:val="22"/>
          <w:szCs w:val="22"/>
        </w:rPr>
        <w:t>21</w:t>
      </w:r>
      <w:r w:rsidR="00185293" w:rsidRPr="00140D77">
        <w:rPr>
          <w:rFonts w:ascii="ＭＳ 明朝" w:hAnsi="ＭＳ 明朝" w:hint="eastAsia"/>
          <w:b w:val="0"/>
          <w:color w:val="000000"/>
          <w:kern w:val="0"/>
          <w:sz w:val="22"/>
          <w:szCs w:val="22"/>
        </w:rPr>
        <w:t>条の規定により設計仕様書を変更したため業務委託料が</w:t>
      </w:r>
      <w:r w:rsidR="00185293" w:rsidRPr="00140D77">
        <w:rPr>
          <w:rFonts w:ascii="ＭＳ 明朝" w:hAnsi="ＭＳ 明朝"/>
          <w:b w:val="0"/>
          <w:color w:val="000000"/>
          <w:kern w:val="0"/>
          <w:sz w:val="22"/>
          <w:szCs w:val="22"/>
        </w:rPr>
        <w:t>3</w:t>
      </w:r>
      <w:r w:rsidR="00185293" w:rsidRPr="00140D77">
        <w:rPr>
          <w:rFonts w:ascii="ＭＳ 明朝" w:hAnsi="ＭＳ 明朝" w:hint="eastAsia"/>
          <w:b w:val="0"/>
          <w:color w:val="000000"/>
          <w:kern w:val="0"/>
          <w:sz w:val="22"/>
          <w:szCs w:val="22"/>
        </w:rPr>
        <w:t>分の</w:t>
      </w:r>
      <w:r w:rsidR="00185293" w:rsidRPr="00140D77">
        <w:rPr>
          <w:rFonts w:ascii="ＭＳ 明朝" w:hAnsi="ＭＳ 明朝"/>
          <w:b w:val="0"/>
          <w:color w:val="000000"/>
          <w:kern w:val="0"/>
          <w:sz w:val="22"/>
          <w:szCs w:val="22"/>
        </w:rPr>
        <w:t>2</w:t>
      </w:r>
      <w:r w:rsidR="00185293" w:rsidRPr="00140D77">
        <w:rPr>
          <w:rFonts w:ascii="ＭＳ 明朝" w:hAnsi="ＭＳ 明朝" w:hint="eastAsia"/>
          <w:b w:val="0"/>
          <w:color w:val="000000"/>
          <w:kern w:val="0"/>
          <w:sz w:val="22"/>
          <w:szCs w:val="22"/>
        </w:rPr>
        <w:t>以上減少したとき。</w:t>
      </w:r>
    </w:p>
    <w:p w14:paraId="3449F7FC" w14:textId="77777777" w:rsidR="00185293" w:rsidRPr="00140D77" w:rsidRDefault="00A7603F" w:rsidP="00185293">
      <w:pPr>
        <w:autoSpaceDE w:val="0"/>
        <w:autoSpaceDN w:val="0"/>
        <w:adjustRightInd w:val="0"/>
        <w:snapToGrid w:val="0"/>
        <w:spacing w:line="300" w:lineRule="auto"/>
        <w:ind w:left="362" w:hanging="36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２）第</w:t>
      </w:r>
      <w:r w:rsidR="00185293" w:rsidRPr="00140D77">
        <w:rPr>
          <w:rFonts w:ascii="ＭＳ 明朝" w:hAnsi="ＭＳ 明朝"/>
          <w:b w:val="0"/>
          <w:color w:val="000000"/>
          <w:kern w:val="0"/>
          <w:sz w:val="22"/>
          <w:szCs w:val="22"/>
        </w:rPr>
        <w:t>22</w:t>
      </w:r>
      <w:r w:rsidR="00185293" w:rsidRPr="00140D77">
        <w:rPr>
          <w:rFonts w:ascii="ＭＳ 明朝" w:hAnsi="ＭＳ 明朝" w:hint="eastAsia"/>
          <w:b w:val="0"/>
          <w:color w:val="000000"/>
          <w:kern w:val="0"/>
          <w:sz w:val="22"/>
          <w:szCs w:val="22"/>
        </w:rPr>
        <w:t>条の規定による業務の中止期間が履行期間の</w:t>
      </w:r>
      <w:r w:rsidR="00185293" w:rsidRPr="00140D77">
        <w:rPr>
          <w:rFonts w:ascii="ＭＳ 明朝" w:hAnsi="ＭＳ 明朝"/>
          <w:b w:val="0"/>
          <w:color w:val="000000"/>
          <w:kern w:val="0"/>
          <w:sz w:val="22"/>
          <w:szCs w:val="22"/>
        </w:rPr>
        <w:t>10</w:t>
      </w:r>
      <w:r w:rsidR="00185293" w:rsidRPr="00140D77">
        <w:rPr>
          <w:rFonts w:ascii="ＭＳ 明朝" w:hAnsi="ＭＳ 明朝" w:hint="eastAsia"/>
          <w:b w:val="0"/>
          <w:color w:val="000000"/>
          <w:kern w:val="0"/>
          <w:sz w:val="22"/>
          <w:szCs w:val="22"/>
        </w:rPr>
        <w:t>分の</w:t>
      </w:r>
      <w:r w:rsidR="00185293"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履行期間の</w:t>
      </w:r>
      <w:r w:rsidR="00185293" w:rsidRPr="00140D77">
        <w:rPr>
          <w:rFonts w:ascii="ＭＳ 明朝" w:hAnsi="ＭＳ 明朝"/>
          <w:b w:val="0"/>
          <w:color w:val="000000"/>
          <w:kern w:val="0"/>
          <w:sz w:val="22"/>
          <w:szCs w:val="22"/>
        </w:rPr>
        <w:t>10</w:t>
      </w:r>
      <w:r w:rsidR="00185293" w:rsidRPr="00140D77">
        <w:rPr>
          <w:rFonts w:ascii="ＭＳ 明朝" w:hAnsi="ＭＳ 明朝" w:hint="eastAsia"/>
          <w:b w:val="0"/>
          <w:color w:val="000000"/>
          <w:kern w:val="0"/>
          <w:sz w:val="22"/>
          <w:szCs w:val="22"/>
        </w:rPr>
        <w:t>分の</w:t>
      </w:r>
      <w:r w:rsidR="00185293" w:rsidRPr="00140D77">
        <w:rPr>
          <w:rFonts w:ascii="ＭＳ 明朝" w:hAnsi="ＭＳ 明朝"/>
          <w:b w:val="0"/>
          <w:color w:val="000000"/>
          <w:kern w:val="0"/>
          <w:sz w:val="22"/>
          <w:szCs w:val="22"/>
        </w:rPr>
        <w:t>5</w:t>
      </w:r>
      <w:r w:rsidR="00185293" w:rsidRPr="00140D77">
        <w:rPr>
          <w:rFonts w:ascii="ＭＳ 明朝" w:hAnsi="ＭＳ 明朝" w:hint="eastAsia"/>
          <w:b w:val="0"/>
          <w:color w:val="000000"/>
          <w:kern w:val="0"/>
          <w:sz w:val="22"/>
          <w:szCs w:val="22"/>
        </w:rPr>
        <w:t>が</w:t>
      </w:r>
      <w:r w:rsidR="00185293" w:rsidRPr="00140D77">
        <w:rPr>
          <w:rFonts w:ascii="ＭＳ 明朝" w:hAnsi="ＭＳ 明朝"/>
          <w:b w:val="0"/>
          <w:color w:val="000000"/>
          <w:kern w:val="0"/>
          <w:sz w:val="22"/>
          <w:szCs w:val="22"/>
        </w:rPr>
        <w:t>6</w:t>
      </w:r>
      <w:r w:rsidR="00185293" w:rsidRPr="00140D77">
        <w:rPr>
          <w:rFonts w:ascii="ＭＳ 明朝" w:hAnsi="ＭＳ 明朝" w:hint="eastAsia"/>
          <w:b w:val="0"/>
          <w:color w:val="000000"/>
          <w:kern w:val="0"/>
          <w:sz w:val="22"/>
          <w:szCs w:val="22"/>
        </w:rPr>
        <w:t>月を超えるときは、</w:t>
      </w:r>
      <w:r w:rsidR="00185293" w:rsidRPr="00140D77">
        <w:rPr>
          <w:rFonts w:ascii="ＭＳ 明朝" w:hAnsi="ＭＳ 明朝"/>
          <w:b w:val="0"/>
          <w:color w:val="000000"/>
          <w:kern w:val="0"/>
          <w:sz w:val="22"/>
          <w:szCs w:val="22"/>
        </w:rPr>
        <w:t>6</w:t>
      </w:r>
      <w:r w:rsidR="00185293" w:rsidRPr="00140D77">
        <w:rPr>
          <w:rFonts w:ascii="ＭＳ 明朝" w:hAnsi="ＭＳ 明朝" w:hint="eastAsia"/>
          <w:b w:val="0"/>
          <w:color w:val="000000"/>
          <w:kern w:val="0"/>
          <w:sz w:val="22"/>
          <w:szCs w:val="22"/>
        </w:rPr>
        <w:t>月</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を超えたとき。ただし、中止が業務の一部のみの場合は、その一部を除いた他の部分の業務が完了した後</w:t>
      </w:r>
      <w:r w:rsidR="00185293" w:rsidRPr="00140D77">
        <w:rPr>
          <w:rFonts w:ascii="ＭＳ 明朝" w:hAnsi="ＭＳ 明朝"/>
          <w:b w:val="0"/>
          <w:color w:val="000000"/>
          <w:kern w:val="0"/>
          <w:sz w:val="22"/>
          <w:szCs w:val="22"/>
        </w:rPr>
        <w:t>3</w:t>
      </w:r>
      <w:r w:rsidR="00185293" w:rsidRPr="00140D77">
        <w:rPr>
          <w:rFonts w:ascii="ＭＳ 明朝" w:hAnsi="ＭＳ 明朝" w:hint="eastAsia"/>
          <w:b w:val="0"/>
          <w:color w:val="000000"/>
          <w:kern w:val="0"/>
          <w:sz w:val="22"/>
          <w:szCs w:val="22"/>
        </w:rPr>
        <w:t>月を経過しても、なおその中止が解除されないとき。</w:t>
      </w:r>
    </w:p>
    <w:p w14:paraId="14BB5937"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３）発注者が契約に違反し、その違反によって契約の履行が不可能となったとき。</w:t>
      </w:r>
    </w:p>
    <w:p w14:paraId="725A3E36"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受注者は、前項の規定により契約を解除した場合において、損害があるときは、その損害の賠償を発注者に請求することができる。</w:t>
      </w:r>
    </w:p>
    <w:p w14:paraId="0B119668"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（解除の効果）</w:t>
      </w:r>
    </w:p>
    <w:p w14:paraId="3CC3BFC4"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第４７条　契約が解除された場合には、第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項に規定する発注者及び受注者の義務は消滅する。ただし、第</w:t>
      </w:r>
      <w:r w:rsidR="00540D01"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条に規定する部分引渡しに係る部分については、この限りでない。</w:t>
      </w:r>
    </w:p>
    <w:p w14:paraId="3CA08D95"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発注者は、前項の規定にかかわらず、契約が解除された場合において、受注者が既に業務を完了した部分（第</w:t>
      </w:r>
      <w:r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w:t>
      </w:r>
      <w:r w:rsidR="00C7231B" w:rsidRPr="00140D77">
        <w:rPr>
          <w:rFonts w:ascii="ＭＳ 明朝" w:hAnsi="ＭＳ 明朝" w:hint="eastAsia"/>
          <w:b w:val="0"/>
          <w:color w:val="000000"/>
          <w:kern w:val="0"/>
          <w:sz w:val="22"/>
          <w:szCs w:val="22"/>
        </w:rPr>
        <w:t>の規定により部分引渡しを受けている場合には、当該引渡</w:t>
      </w:r>
      <w:r w:rsidRPr="00140D77">
        <w:rPr>
          <w:rFonts w:ascii="ＭＳ 明朝" w:hAnsi="ＭＳ 明朝" w:hint="eastAsia"/>
          <w:b w:val="0"/>
          <w:color w:val="000000"/>
          <w:kern w:val="0"/>
          <w:sz w:val="22"/>
          <w:szCs w:val="22"/>
        </w:rPr>
        <w:t>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76645CA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前項に規定する既履行部分委託料は、発注者と受注者とが協議して定める。ただし、協議開始の日から１４日以内に協議が整わない場合には、発注者が定め、受注者に通知する。</w:t>
      </w:r>
    </w:p>
    <w:p w14:paraId="03425B9E"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（解除に伴う措置）</w:t>
      </w:r>
    </w:p>
    <w:p w14:paraId="23C168AF" w14:textId="77777777" w:rsidR="00185293" w:rsidRPr="00140D77" w:rsidRDefault="003763AD"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 xml:space="preserve">第４８条　</w:t>
      </w:r>
      <w:r w:rsidR="00185293" w:rsidRPr="00140D77">
        <w:rPr>
          <w:rFonts w:ascii="ＭＳ 明朝" w:hAnsi="ＭＳ 明朝" w:hint="eastAsia"/>
          <w:b w:val="0"/>
          <w:color w:val="000000"/>
          <w:kern w:val="0"/>
          <w:sz w:val="22"/>
          <w:szCs w:val="22"/>
        </w:rPr>
        <w:t>契約が解除された場合において、第</w:t>
      </w:r>
      <w:r w:rsidR="00185293" w:rsidRPr="00140D77">
        <w:rPr>
          <w:rFonts w:ascii="ＭＳ 明朝" w:hAnsi="ＭＳ 明朝"/>
          <w:b w:val="0"/>
          <w:color w:val="000000"/>
          <w:kern w:val="0"/>
          <w:sz w:val="22"/>
          <w:szCs w:val="22"/>
        </w:rPr>
        <w:t>33</w:t>
      </w:r>
      <w:r w:rsidR="00185293" w:rsidRPr="00140D77">
        <w:rPr>
          <w:rFonts w:ascii="ＭＳ 明朝" w:hAnsi="ＭＳ 明朝" w:hint="eastAsia"/>
          <w:b w:val="0"/>
          <w:color w:val="000000"/>
          <w:kern w:val="0"/>
          <w:sz w:val="22"/>
          <w:szCs w:val="22"/>
        </w:rPr>
        <w:t>条の規定による前払金があったときは、受注者は、第</w:t>
      </w:r>
      <w:r w:rsidR="00185293" w:rsidRPr="00140D77">
        <w:rPr>
          <w:rFonts w:ascii="ＭＳ 明朝" w:hAnsi="ＭＳ 明朝"/>
          <w:b w:val="0"/>
          <w:color w:val="000000"/>
          <w:kern w:val="0"/>
          <w:sz w:val="22"/>
          <w:szCs w:val="22"/>
        </w:rPr>
        <w:t>41</w:t>
      </w:r>
      <w:r w:rsidR="00185293" w:rsidRPr="00140D77">
        <w:rPr>
          <w:rFonts w:ascii="ＭＳ 明朝" w:hAnsi="ＭＳ 明朝" w:hint="eastAsia"/>
          <w:b w:val="0"/>
          <w:color w:val="000000"/>
          <w:kern w:val="0"/>
          <w:sz w:val="22"/>
          <w:szCs w:val="22"/>
        </w:rPr>
        <w:t>条、第</w:t>
      </w:r>
      <w:r w:rsidR="00185293" w:rsidRPr="00140D77">
        <w:rPr>
          <w:rFonts w:ascii="ＭＳ 明朝" w:hAnsi="ＭＳ 明朝"/>
          <w:b w:val="0"/>
          <w:color w:val="000000"/>
          <w:kern w:val="0"/>
          <w:sz w:val="22"/>
          <w:szCs w:val="22"/>
        </w:rPr>
        <w:t>43</w:t>
      </w:r>
      <w:r w:rsidR="00185293" w:rsidRPr="00140D77">
        <w:rPr>
          <w:rFonts w:ascii="ＭＳ 明朝" w:hAnsi="ＭＳ 明朝" w:hint="eastAsia"/>
          <w:b w:val="0"/>
          <w:color w:val="000000"/>
          <w:kern w:val="0"/>
          <w:sz w:val="22"/>
          <w:szCs w:val="22"/>
        </w:rPr>
        <w:t>条</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43</w:t>
      </w:r>
      <w:r w:rsidR="00481C65" w:rsidRPr="00481C65">
        <w:rPr>
          <w:rFonts w:ascii="ＭＳ 明朝" w:hAnsi="ＭＳ 明朝" w:hint="eastAsia"/>
          <w:b w:val="0"/>
          <w:color w:val="000000"/>
          <w:kern w:val="0"/>
          <w:sz w:val="22"/>
          <w:szCs w:val="22"/>
        </w:rPr>
        <w:t>条の</w:t>
      </w:r>
      <w:r w:rsidR="00481C65" w:rsidRPr="00481C65">
        <w:rPr>
          <w:rFonts w:ascii="ＭＳ 明朝" w:hAnsi="ＭＳ 明朝"/>
          <w:b w:val="0"/>
          <w:color w:val="000000"/>
          <w:kern w:val="0"/>
          <w:sz w:val="22"/>
          <w:szCs w:val="22"/>
        </w:rPr>
        <w:t>2</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2</w:t>
      </w:r>
      <w:r w:rsidR="00481C65" w:rsidRPr="00481C65">
        <w:rPr>
          <w:rFonts w:ascii="ＭＳ 明朝" w:hAnsi="ＭＳ 明朝" w:hint="eastAsia"/>
          <w:b w:val="0"/>
          <w:color w:val="000000"/>
          <w:kern w:val="0"/>
          <w:sz w:val="22"/>
          <w:szCs w:val="22"/>
        </w:rPr>
        <w:t>項</w:t>
      </w:r>
      <w:r w:rsidR="00185293" w:rsidRPr="00140D77">
        <w:rPr>
          <w:rFonts w:ascii="ＭＳ 明朝" w:hAnsi="ＭＳ 明朝" w:hint="eastAsia"/>
          <w:b w:val="0"/>
          <w:color w:val="000000"/>
          <w:kern w:val="0"/>
          <w:sz w:val="22"/>
          <w:szCs w:val="22"/>
        </w:rPr>
        <w:t>又は第</w:t>
      </w:r>
      <w:r w:rsidR="00185293" w:rsidRPr="00140D77">
        <w:rPr>
          <w:rFonts w:ascii="ＭＳ 明朝" w:hAnsi="ＭＳ 明朝"/>
          <w:b w:val="0"/>
          <w:color w:val="000000"/>
          <w:kern w:val="0"/>
          <w:sz w:val="22"/>
          <w:szCs w:val="22"/>
        </w:rPr>
        <w:t>45</w:t>
      </w:r>
      <w:r w:rsidR="00185293" w:rsidRPr="00140D77">
        <w:rPr>
          <w:rFonts w:ascii="ＭＳ 明朝" w:hAnsi="ＭＳ 明朝" w:hint="eastAsia"/>
          <w:b w:val="0"/>
          <w:color w:val="000000"/>
          <w:kern w:val="0"/>
          <w:sz w:val="22"/>
          <w:szCs w:val="22"/>
        </w:rPr>
        <w:t>条の規定による解除にあっては、当該前払金の額（第</w:t>
      </w:r>
      <w:r w:rsidR="00540D01" w:rsidRPr="00140D77">
        <w:rPr>
          <w:rFonts w:ascii="ＭＳ 明朝" w:hAnsi="ＭＳ 明朝"/>
          <w:b w:val="0"/>
          <w:color w:val="000000"/>
          <w:kern w:val="0"/>
          <w:sz w:val="22"/>
          <w:szCs w:val="22"/>
        </w:rPr>
        <w:t>36</w:t>
      </w:r>
      <w:r w:rsidR="00185293" w:rsidRPr="00140D77">
        <w:rPr>
          <w:rFonts w:ascii="ＭＳ 明朝" w:hAnsi="ＭＳ 明朝" w:hint="eastAsia"/>
          <w:b w:val="0"/>
          <w:color w:val="000000"/>
          <w:kern w:val="0"/>
          <w:sz w:val="22"/>
          <w:szCs w:val="22"/>
        </w:rPr>
        <w:t>条の規定により部分引渡しをしているときは、その部分引</w:t>
      </w:r>
      <w:r w:rsidR="00F61197" w:rsidRPr="00140D77">
        <w:rPr>
          <w:rFonts w:ascii="ＭＳ 明朝" w:hAnsi="ＭＳ 明朝" w:hint="eastAsia"/>
          <w:b w:val="0"/>
          <w:color w:val="000000"/>
          <w:kern w:val="0"/>
          <w:sz w:val="22"/>
          <w:szCs w:val="22"/>
        </w:rPr>
        <w:t>渡しにおいて償却した前払金の額を控除した額）に当該前払金の支払</w:t>
      </w:r>
      <w:r w:rsidR="00185293" w:rsidRPr="00140D77">
        <w:rPr>
          <w:rFonts w:ascii="ＭＳ 明朝" w:hAnsi="ＭＳ 明朝" w:hint="eastAsia"/>
          <w:b w:val="0"/>
          <w:color w:val="000000"/>
          <w:kern w:val="0"/>
          <w:sz w:val="22"/>
          <w:szCs w:val="22"/>
        </w:rPr>
        <w:t>の日から返還の日までの日数に応じ、</w:t>
      </w:r>
      <w:r w:rsidR="00185293" w:rsidRPr="00140D77">
        <w:rPr>
          <w:rFonts w:ascii="ＭＳ 明朝" w:hAnsi="ＭＳ 明朝" w:hint="eastAsia"/>
          <w:b w:val="0"/>
          <w:bCs/>
          <w:color w:val="000000"/>
          <w:sz w:val="22"/>
          <w:szCs w:val="22"/>
        </w:rPr>
        <w:t>政府契約における利率を付した額を、</w:t>
      </w:r>
      <w:r w:rsidR="00540D01" w:rsidRPr="00140D77">
        <w:rPr>
          <w:rFonts w:ascii="ＭＳ 明朝" w:hAnsi="ＭＳ 明朝" w:hint="eastAsia"/>
          <w:b w:val="0"/>
          <w:bCs/>
          <w:color w:val="000000"/>
          <w:sz w:val="22"/>
          <w:szCs w:val="22"/>
        </w:rPr>
        <w:t>第</w:t>
      </w:r>
      <w:r w:rsidR="00540D01" w:rsidRPr="00140D77">
        <w:rPr>
          <w:rFonts w:ascii="ＭＳ 明朝" w:hAnsi="ＭＳ 明朝"/>
          <w:b w:val="0"/>
          <w:bCs/>
          <w:color w:val="000000"/>
          <w:sz w:val="22"/>
          <w:szCs w:val="22"/>
        </w:rPr>
        <w:t>44</w:t>
      </w:r>
      <w:r w:rsidR="00540D01" w:rsidRPr="00140D77">
        <w:rPr>
          <w:rFonts w:ascii="ＭＳ 明朝" w:hAnsi="ＭＳ 明朝" w:hint="eastAsia"/>
          <w:b w:val="0"/>
          <w:bCs/>
          <w:color w:val="000000"/>
          <w:sz w:val="22"/>
          <w:szCs w:val="22"/>
        </w:rPr>
        <w:t>条又は</w:t>
      </w:r>
      <w:r w:rsidR="00185293" w:rsidRPr="00140D77">
        <w:rPr>
          <w:rFonts w:ascii="ＭＳ 明朝" w:hAnsi="ＭＳ 明朝" w:hint="eastAsia"/>
          <w:b w:val="0"/>
          <w:bCs/>
          <w:color w:val="000000"/>
          <w:sz w:val="22"/>
          <w:szCs w:val="22"/>
        </w:rPr>
        <w:t>第</w:t>
      </w:r>
      <w:r w:rsidR="00185293" w:rsidRPr="00140D77">
        <w:rPr>
          <w:rFonts w:ascii="ＭＳ 明朝" w:hAnsi="ＭＳ 明朝"/>
          <w:b w:val="0"/>
          <w:bCs/>
          <w:color w:val="000000"/>
          <w:sz w:val="22"/>
          <w:szCs w:val="22"/>
        </w:rPr>
        <w:t>46</w:t>
      </w:r>
      <w:r w:rsidR="00185293" w:rsidRPr="00140D77">
        <w:rPr>
          <w:rFonts w:ascii="ＭＳ 明朝" w:hAnsi="ＭＳ 明朝" w:hint="eastAsia"/>
          <w:b w:val="0"/>
          <w:bCs/>
          <w:color w:val="000000"/>
          <w:sz w:val="22"/>
          <w:szCs w:val="22"/>
        </w:rPr>
        <w:t>条の規定による解除にあっては、当該前払金の額を発注者に返還しなければならない。</w:t>
      </w:r>
    </w:p>
    <w:p w14:paraId="4DD9C27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発注者は、前項の規定にかかわらず、契約が解除され、かつ、前条第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項の規定により既履行部分の引渡しが行われる場合において、第</w:t>
      </w:r>
      <w:r w:rsidRPr="00140D77">
        <w:rPr>
          <w:rFonts w:ascii="ＭＳ 明朝" w:hAnsi="ＭＳ 明朝"/>
          <w:b w:val="0"/>
          <w:color w:val="000000"/>
          <w:kern w:val="0"/>
          <w:sz w:val="22"/>
          <w:szCs w:val="22"/>
        </w:rPr>
        <w:t>33</w:t>
      </w:r>
      <w:r w:rsidRPr="00140D77">
        <w:rPr>
          <w:rFonts w:ascii="ＭＳ 明朝" w:hAnsi="ＭＳ 明朝" w:hint="eastAsia"/>
          <w:b w:val="0"/>
          <w:color w:val="000000"/>
          <w:kern w:val="0"/>
          <w:sz w:val="22"/>
          <w:szCs w:val="22"/>
        </w:rPr>
        <w:t>条の規定による前払金があったときは当該前払金の額（第</w:t>
      </w:r>
      <w:r w:rsidRPr="00140D77">
        <w:rPr>
          <w:rFonts w:ascii="ＭＳ 明朝" w:hAnsi="ＭＳ 明朝"/>
          <w:b w:val="0"/>
          <w:color w:val="000000"/>
          <w:kern w:val="0"/>
          <w:sz w:val="22"/>
          <w:szCs w:val="22"/>
        </w:rPr>
        <w:t>36</w:t>
      </w:r>
      <w:r w:rsidRPr="00140D77">
        <w:rPr>
          <w:rFonts w:ascii="ＭＳ 明朝" w:hAnsi="ＭＳ 明朝" w:hint="eastAsia"/>
          <w:b w:val="0"/>
          <w:color w:val="000000"/>
          <w:kern w:val="0"/>
          <w:sz w:val="22"/>
          <w:szCs w:val="22"/>
        </w:rPr>
        <w:t>条の規定による部分引渡しにおいて償却した前払金の額を控除した額）を</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42</w:t>
      </w:r>
      <w:r w:rsidR="00481C65" w:rsidRPr="00481C65">
        <w:rPr>
          <w:rFonts w:ascii="ＭＳ 明朝" w:hAnsi="ＭＳ 明朝" w:hint="eastAsia"/>
          <w:b w:val="0"/>
          <w:color w:val="000000"/>
          <w:kern w:val="0"/>
          <w:sz w:val="22"/>
          <w:szCs w:val="22"/>
        </w:rPr>
        <w:t>条第</w:t>
      </w:r>
      <w:r w:rsidR="00481C65" w:rsidRPr="00481C65">
        <w:rPr>
          <w:rFonts w:ascii="ＭＳ 明朝" w:hAnsi="ＭＳ 明朝"/>
          <w:b w:val="0"/>
          <w:color w:val="000000"/>
          <w:kern w:val="0"/>
          <w:sz w:val="22"/>
          <w:szCs w:val="22"/>
        </w:rPr>
        <w:t>1</w:t>
      </w:r>
      <w:r w:rsidR="00481C65" w:rsidRPr="00481C65">
        <w:rPr>
          <w:rFonts w:ascii="ＭＳ 明朝" w:hAnsi="ＭＳ 明朝" w:hint="eastAsia"/>
          <w:b w:val="0"/>
          <w:color w:val="000000"/>
          <w:kern w:val="0"/>
          <w:sz w:val="22"/>
          <w:szCs w:val="22"/>
        </w:rPr>
        <w:t>項の規定により受注者が賠償金を支払わなければならない場合にあっては、当該賠償金の額を前条第</w:t>
      </w:r>
      <w:r w:rsidR="00481C65" w:rsidRPr="00481C65">
        <w:rPr>
          <w:rFonts w:ascii="ＭＳ 明朝" w:hAnsi="ＭＳ 明朝"/>
          <w:b w:val="0"/>
          <w:color w:val="000000"/>
          <w:kern w:val="0"/>
          <w:sz w:val="22"/>
          <w:szCs w:val="22"/>
        </w:rPr>
        <w:t>3</w:t>
      </w:r>
      <w:r w:rsidR="00481C65" w:rsidRPr="00481C65">
        <w:rPr>
          <w:rFonts w:ascii="ＭＳ 明朝" w:hAnsi="ＭＳ 明朝" w:hint="eastAsia"/>
          <w:b w:val="0"/>
          <w:color w:val="000000"/>
          <w:kern w:val="0"/>
          <w:sz w:val="22"/>
          <w:szCs w:val="22"/>
        </w:rPr>
        <w:t>項の規定により定められた既履行部分委託料</w:t>
      </w:r>
      <w:r w:rsidRPr="00140D77">
        <w:rPr>
          <w:rFonts w:ascii="ＭＳ 明朝" w:hAnsi="ＭＳ 明朝" w:hint="eastAsia"/>
          <w:b w:val="0"/>
          <w:color w:val="000000"/>
          <w:kern w:val="0"/>
          <w:sz w:val="22"/>
          <w:szCs w:val="22"/>
        </w:rPr>
        <w:t>から控除するものとする。この場合において、受領済みの前払金になお余剰金があるときは、受注者は、第</w:t>
      </w:r>
      <w:r w:rsidRPr="00140D77">
        <w:rPr>
          <w:rFonts w:ascii="ＭＳ 明朝" w:hAnsi="ＭＳ 明朝"/>
          <w:b w:val="0"/>
          <w:color w:val="000000"/>
          <w:kern w:val="0"/>
          <w:sz w:val="22"/>
          <w:szCs w:val="22"/>
        </w:rPr>
        <w:t>41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43</w:t>
      </w:r>
      <w:r w:rsidRPr="00140D77">
        <w:rPr>
          <w:rFonts w:ascii="ＭＳ 明朝" w:hAnsi="ＭＳ 明朝" w:hint="eastAsia"/>
          <w:b w:val="0"/>
          <w:color w:val="000000"/>
          <w:kern w:val="0"/>
          <w:sz w:val="22"/>
          <w:szCs w:val="22"/>
        </w:rPr>
        <w:t>条</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43</w:t>
      </w:r>
      <w:r w:rsidR="00481C65" w:rsidRPr="00481C65">
        <w:rPr>
          <w:rFonts w:ascii="ＭＳ 明朝" w:hAnsi="ＭＳ 明朝" w:hint="eastAsia"/>
          <w:b w:val="0"/>
          <w:color w:val="000000"/>
          <w:kern w:val="0"/>
          <w:sz w:val="22"/>
          <w:szCs w:val="22"/>
        </w:rPr>
        <w:t>条の</w:t>
      </w:r>
      <w:r w:rsidR="00481C65" w:rsidRPr="00481C65">
        <w:rPr>
          <w:rFonts w:ascii="ＭＳ 明朝" w:hAnsi="ＭＳ 明朝"/>
          <w:b w:val="0"/>
          <w:color w:val="000000"/>
          <w:kern w:val="0"/>
          <w:sz w:val="22"/>
          <w:szCs w:val="22"/>
        </w:rPr>
        <w:t>2</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2</w:t>
      </w:r>
      <w:r w:rsidR="00481C65" w:rsidRPr="00481C65">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又は第</w:t>
      </w:r>
      <w:r w:rsidRPr="00140D77">
        <w:rPr>
          <w:rFonts w:ascii="ＭＳ 明朝" w:hAnsi="ＭＳ 明朝"/>
          <w:b w:val="0"/>
          <w:color w:val="000000"/>
          <w:kern w:val="0"/>
          <w:sz w:val="22"/>
          <w:szCs w:val="22"/>
        </w:rPr>
        <w:t>45</w:t>
      </w:r>
      <w:r w:rsidRPr="00140D77">
        <w:rPr>
          <w:rFonts w:ascii="ＭＳ 明朝" w:hAnsi="ＭＳ 明朝" w:hint="eastAsia"/>
          <w:b w:val="0"/>
          <w:color w:val="000000"/>
          <w:kern w:val="0"/>
          <w:sz w:val="22"/>
          <w:szCs w:val="22"/>
        </w:rPr>
        <w:t>条の規定による解除にあっては、当該余剰金に前払金の支払の日から返還の日までの日数に応じ、</w:t>
      </w:r>
      <w:r w:rsidRPr="00140D77">
        <w:rPr>
          <w:rFonts w:ascii="ＭＳ 明朝" w:hAnsi="ＭＳ 明朝" w:hint="eastAsia"/>
          <w:b w:val="0"/>
          <w:bCs/>
          <w:color w:val="000000"/>
          <w:sz w:val="22"/>
          <w:szCs w:val="22"/>
        </w:rPr>
        <w:t>政府契約における利率を付した額を、第</w:t>
      </w:r>
      <w:r w:rsidR="00540D01" w:rsidRPr="00140D77">
        <w:rPr>
          <w:rFonts w:ascii="ＭＳ 明朝" w:hAnsi="ＭＳ 明朝"/>
          <w:b w:val="0"/>
          <w:bCs/>
          <w:color w:val="000000"/>
          <w:sz w:val="22"/>
          <w:szCs w:val="22"/>
        </w:rPr>
        <w:t>44</w:t>
      </w:r>
      <w:r w:rsidRPr="00140D77">
        <w:rPr>
          <w:rFonts w:ascii="ＭＳ 明朝" w:hAnsi="ＭＳ 明朝" w:hint="eastAsia"/>
          <w:b w:val="0"/>
          <w:bCs/>
          <w:color w:val="000000"/>
          <w:sz w:val="22"/>
          <w:szCs w:val="22"/>
        </w:rPr>
        <w:t>条又は第</w:t>
      </w:r>
      <w:r w:rsidRPr="00140D77">
        <w:rPr>
          <w:rFonts w:ascii="ＭＳ 明朝" w:hAnsi="ＭＳ 明朝"/>
          <w:b w:val="0"/>
          <w:bCs/>
          <w:color w:val="000000"/>
          <w:sz w:val="22"/>
          <w:szCs w:val="22"/>
        </w:rPr>
        <w:t>46</w:t>
      </w:r>
      <w:r w:rsidRPr="00140D77">
        <w:rPr>
          <w:rFonts w:ascii="ＭＳ 明朝" w:hAnsi="ＭＳ 明朝" w:hint="eastAsia"/>
          <w:b w:val="0"/>
          <w:bCs/>
          <w:color w:val="000000"/>
          <w:sz w:val="22"/>
          <w:szCs w:val="22"/>
        </w:rPr>
        <w:t>条の規定による解除にあっては、当該余剰金を発注者に返還しなければならない。</w:t>
      </w:r>
    </w:p>
    <w:p w14:paraId="3606254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24CFCFC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前項前段に規定する受注者のとるべき措置の期限、方法等については、契約の解除が第</w:t>
      </w:r>
      <w:r w:rsidRPr="00140D77">
        <w:rPr>
          <w:rFonts w:ascii="ＭＳ 明朝" w:hAnsi="ＭＳ 明朝"/>
          <w:b w:val="0"/>
          <w:color w:val="000000"/>
          <w:kern w:val="0"/>
          <w:sz w:val="22"/>
          <w:szCs w:val="22"/>
        </w:rPr>
        <w:t>41</w:t>
      </w:r>
      <w:r w:rsidRPr="00140D77">
        <w:rPr>
          <w:rFonts w:ascii="ＭＳ 明朝" w:hAnsi="ＭＳ 明朝" w:hint="eastAsia"/>
          <w:b w:val="0"/>
          <w:color w:val="000000"/>
          <w:kern w:val="0"/>
          <w:sz w:val="22"/>
          <w:szCs w:val="22"/>
        </w:rPr>
        <w:t>条</w:t>
      </w:r>
      <w:r w:rsidR="0045070A" w:rsidRPr="00140D77">
        <w:rPr>
          <w:rFonts w:ascii="ＭＳ 明朝" w:hAnsi="ＭＳ 明朝" w:hint="eastAsia"/>
          <w:b w:val="0"/>
          <w:color w:val="000000"/>
          <w:kern w:val="0"/>
          <w:sz w:val="22"/>
          <w:szCs w:val="22"/>
        </w:rPr>
        <w:t>、第</w:t>
      </w:r>
      <w:r w:rsidR="0045070A" w:rsidRPr="00140D77">
        <w:rPr>
          <w:rFonts w:ascii="ＭＳ 明朝" w:hAnsi="ＭＳ 明朝"/>
          <w:b w:val="0"/>
          <w:color w:val="000000"/>
          <w:kern w:val="0"/>
          <w:sz w:val="22"/>
          <w:szCs w:val="22"/>
        </w:rPr>
        <w:t>43</w:t>
      </w:r>
      <w:r w:rsidR="0045070A" w:rsidRPr="00140D77">
        <w:rPr>
          <w:rFonts w:ascii="ＭＳ 明朝" w:hAnsi="ＭＳ 明朝" w:hint="eastAsia"/>
          <w:b w:val="0"/>
          <w:color w:val="000000"/>
          <w:kern w:val="0"/>
          <w:sz w:val="22"/>
          <w:szCs w:val="22"/>
        </w:rPr>
        <w:t>条</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43</w:t>
      </w:r>
      <w:r w:rsidR="00481C65" w:rsidRPr="00481C65">
        <w:rPr>
          <w:rFonts w:ascii="ＭＳ 明朝" w:hAnsi="ＭＳ 明朝" w:hint="eastAsia"/>
          <w:b w:val="0"/>
          <w:color w:val="000000"/>
          <w:kern w:val="0"/>
          <w:sz w:val="22"/>
          <w:szCs w:val="22"/>
        </w:rPr>
        <w:t>条の</w:t>
      </w:r>
      <w:r w:rsidR="00481C65" w:rsidRPr="00481C65">
        <w:rPr>
          <w:rFonts w:ascii="ＭＳ 明朝" w:hAnsi="ＭＳ 明朝"/>
          <w:b w:val="0"/>
          <w:color w:val="000000"/>
          <w:kern w:val="0"/>
          <w:sz w:val="22"/>
          <w:szCs w:val="22"/>
        </w:rPr>
        <w:t>2</w:t>
      </w:r>
      <w:r w:rsidR="00481C65" w:rsidRPr="00481C65">
        <w:rPr>
          <w:rFonts w:ascii="ＭＳ 明朝" w:hAnsi="ＭＳ 明朝" w:hint="eastAsia"/>
          <w:b w:val="0"/>
          <w:color w:val="000000"/>
          <w:kern w:val="0"/>
          <w:sz w:val="22"/>
          <w:szCs w:val="22"/>
        </w:rPr>
        <w:t>第</w:t>
      </w:r>
      <w:r w:rsidR="00481C65" w:rsidRPr="00481C65">
        <w:rPr>
          <w:rFonts w:ascii="ＭＳ 明朝" w:hAnsi="ＭＳ 明朝"/>
          <w:b w:val="0"/>
          <w:color w:val="000000"/>
          <w:kern w:val="0"/>
          <w:sz w:val="22"/>
          <w:szCs w:val="22"/>
        </w:rPr>
        <w:t>2</w:t>
      </w:r>
      <w:r w:rsidR="00481C65" w:rsidRPr="00481C65">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又は第</w:t>
      </w:r>
      <w:r w:rsidR="0045070A" w:rsidRPr="00140D77">
        <w:rPr>
          <w:rFonts w:ascii="ＭＳ 明朝" w:hAnsi="ＭＳ 明朝"/>
          <w:b w:val="0"/>
          <w:color w:val="000000"/>
          <w:kern w:val="0"/>
          <w:sz w:val="22"/>
          <w:szCs w:val="22"/>
        </w:rPr>
        <w:t>45</w:t>
      </w:r>
      <w:r w:rsidRPr="00140D77">
        <w:rPr>
          <w:rFonts w:ascii="ＭＳ 明朝" w:hAnsi="ＭＳ 明朝" w:hint="eastAsia"/>
          <w:b w:val="0"/>
          <w:color w:val="000000"/>
          <w:kern w:val="0"/>
          <w:sz w:val="22"/>
          <w:szCs w:val="22"/>
        </w:rPr>
        <w:t>条によるときは発注者が定め、第</w:t>
      </w:r>
      <w:r w:rsidRPr="00140D77">
        <w:rPr>
          <w:rFonts w:ascii="ＭＳ 明朝" w:hAnsi="ＭＳ 明朝"/>
          <w:b w:val="0"/>
          <w:color w:val="000000"/>
          <w:kern w:val="0"/>
          <w:sz w:val="22"/>
          <w:szCs w:val="22"/>
        </w:rPr>
        <w:t>44</w:t>
      </w:r>
      <w:r w:rsidRPr="00140D77">
        <w:rPr>
          <w:rFonts w:ascii="ＭＳ 明朝" w:hAnsi="ＭＳ 明朝" w:hint="eastAsia"/>
          <w:b w:val="0"/>
          <w:color w:val="000000"/>
          <w:kern w:val="0"/>
          <w:sz w:val="22"/>
          <w:szCs w:val="22"/>
        </w:rPr>
        <w:t>条又は第</w:t>
      </w:r>
      <w:r w:rsidRPr="00140D77">
        <w:rPr>
          <w:rFonts w:ascii="ＭＳ 明朝" w:hAnsi="ＭＳ 明朝"/>
          <w:b w:val="0"/>
          <w:color w:val="000000"/>
          <w:kern w:val="0"/>
          <w:sz w:val="22"/>
          <w:szCs w:val="22"/>
        </w:rPr>
        <w:t>46</w:t>
      </w:r>
      <w:r w:rsidRPr="00140D77">
        <w:rPr>
          <w:rFonts w:ascii="ＭＳ 明朝" w:hAnsi="ＭＳ 明朝" w:hint="eastAsia"/>
          <w:b w:val="0"/>
          <w:color w:val="000000"/>
          <w:kern w:val="0"/>
          <w:sz w:val="22"/>
          <w:szCs w:val="22"/>
        </w:rPr>
        <w:t>条の規定によるときは受注者が発注者の意見を聴いて定めるものとし、前項後段に規定する受注者のとるべき措置の期限、方法等については、発注者が受注者の意見を聴いて定めるものとする。</w:t>
      </w:r>
    </w:p>
    <w:p w14:paraId="5363FD95"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保険）</w:t>
      </w:r>
    </w:p>
    <w:p w14:paraId="3E041E9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第４９条　受注者は、設計仕様書に基づき保険を付したとき又は任意に保険を付しているときは、当該保険に係る証券又はこれに代わるものを直ちに発注者に提示しなければならない。</w:t>
      </w:r>
    </w:p>
    <w:p w14:paraId="3F172C93"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（賠償金等の徴収）</w:t>
      </w:r>
    </w:p>
    <w:p w14:paraId="7715DE7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第５０条　受注者がこの契約に基づく賠償金、損害金又は違約金を発注者の指定する期間内に支払わないときは、発注者は、その支</w:t>
      </w:r>
      <w:r w:rsidR="00F61197" w:rsidRPr="00140D77">
        <w:rPr>
          <w:rFonts w:ascii="ＭＳ 明朝" w:hAnsi="ＭＳ 明朝" w:hint="eastAsia"/>
          <w:b w:val="0"/>
          <w:color w:val="000000"/>
          <w:kern w:val="0"/>
          <w:sz w:val="22"/>
          <w:szCs w:val="22"/>
        </w:rPr>
        <w:t>払わない額に発注者の指定する期間を経過した日から業務委託料支払</w:t>
      </w:r>
      <w:r w:rsidRPr="00140D77">
        <w:rPr>
          <w:rFonts w:ascii="ＭＳ 明朝" w:hAnsi="ＭＳ 明朝" w:hint="eastAsia"/>
          <w:b w:val="0"/>
          <w:color w:val="000000"/>
          <w:kern w:val="0"/>
          <w:sz w:val="22"/>
          <w:szCs w:val="22"/>
        </w:rPr>
        <w:t>の日まで</w:t>
      </w:r>
      <w:r w:rsidRPr="00140D77">
        <w:rPr>
          <w:rFonts w:ascii="ＭＳ 明朝" w:hAnsi="ＭＳ 明朝"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と、発注者の支払うべき業務委託料とを相殺し、なお不足があるときは追徴する。</w:t>
      </w:r>
    </w:p>
    <w:p w14:paraId="1D03632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前項の追徴をする場合には、発注者は、受注者から遅延日数につき</w:t>
      </w:r>
      <w:r w:rsidRPr="00140D77">
        <w:rPr>
          <w:rFonts w:ascii="ＭＳ 明朝" w:hAnsi="ＭＳ 明朝"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の延滞金を徴収する。</w:t>
      </w:r>
    </w:p>
    <w:p w14:paraId="25FEA6F5"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（紛争の解決）</w:t>
      </w:r>
    </w:p>
    <w:p w14:paraId="3557C0C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第５１条　この契約書の各条項において発注者と受注者とが協議して定めるものにつき協議が整わなかったときに発注者が定めたものに受注者</w:t>
      </w:r>
      <w:proofErr w:type="gramStart"/>
      <w:r w:rsidRPr="00140D77">
        <w:rPr>
          <w:rFonts w:ascii="ＭＳ 明朝" w:hAnsi="ＭＳ 明朝" w:hint="eastAsia"/>
          <w:b w:val="0"/>
          <w:color w:val="000000"/>
          <w:kern w:val="0"/>
          <w:sz w:val="22"/>
          <w:szCs w:val="22"/>
        </w:rPr>
        <w:t>が</w:t>
      </w:r>
      <w:proofErr w:type="gramEnd"/>
      <w:r w:rsidRPr="00140D77">
        <w:rPr>
          <w:rFonts w:ascii="ＭＳ 明朝" w:hAnsi="ＭＳ 明朝" w:hint="eastAsia"/>
          <w:b w:val="0"/>
          <w:color w:val="000000"/>
          <w:kern w:val="0"/>
          <w:sz w:val="22"/>
          <w:szCs w:val="22"/>
        </w:rPr>
        <w:t>不服</w:t>
      </w:r>
      <w:proofErr w:type="gramStart"/>
      <w:r w:rsidRPr="00140D77">
        <w:rPr>
          <w:rFonts w:ascii="ＭＳ 明朝" w:hAnsi="ＭＳ 明朝" w:hint="eastAsia"/>
          <w:b w:val="0"/>
          <w:color w:val="000000"/>
          <w:kern w:val="0"/>
          <w:sz w:val="22"/>
          <w:szCs w:val="22"/>
        </w:rPr>
        <w:t>が</w:t>
      </w:r>
      <w:proofErr w:type="gramEnd"/>
      <w:r w:rsidRPr="00140D77">
        <w:rPr>
          <w:rFonts w:ascii="ＭＳ 明朝" w:hAnsi="ＭＳ 明朝" w:hint="eastAsia"/>
          <w:b w:val="0"/>
          <w:color w:val="000000"/>
          <w:kern w:val="0"/>
          <w:sz w:val="22"/>
          <w:szCs w:val="22"/>
        </w:rPr>
        <w:t>ある場合その他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14:paraId="028C2A0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管理技術者の業務の実施に関する紛争、受注者の使用人又は受注者から業務を委任され、又は請け負った者の業務の実施に関する紛争及び調査員の職務の執行に関する紛争については、第</w:t>
      </w:r>
      <w:r w:rsidRPr="00140D77">
        <w:rPr>
          <w:rFonts w:ascii="ＭＳ 明朝" w:hAnsi="ＭＳ 明朝"/>
          <w:b w:val="0"/>
          <w:color w:val="000000"/>
          <w:kern w:val="0"/>
          <w:sz w:val="22"/>
          <w:szCs w:val="22"/>
        </w:rPr>
        <w:t>16</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項の規定により受注者が決定を行った後若しくは同条第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項の規定により発注者が決定を行った後又は発注者若しくは受注者が決定を行わずに同条第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項若しくは第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項の期間が経過した後でなければ、発注者及び受注者は、第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項のあっせん又は調停の手続を請求することができない。</w:t>
      </w:r>
    </w:p>
    <w:p w14:paraId="56341E50"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項の規定にかかわらず、発注者又は受注者は、必要があると認めるときは、同項に規定する手続前又は手続中であっても同項の発注者と受注者との間の紛争について民事訴訟法（平成</w:t>
      </w:r>
      <w:r w:rsidRPr="00140D77">
        <w:rPr>
          <w:rFonts w:ascii="ＭＳ 明朝" w:hAnsi="ＭＳ 明朝"/>
          <w:b w:val="0"/>
          <w:color w:val="000000"/>
          <w:kern w:val="0"/>
          <w:sz w:val="22"/>
          <w:szCs w:val="22"/>
        </w:rPr>
        <w:t>8</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1093</w:t>
      </w:r>
      <w:r w:rsidRPr="00140D77">
        <w:rPr>
          <w:rFonts w:ascii="ＭＳ 明朝" w:hAnsi="ＭＳ 明朝" w:hint="eastAsia"/>
          <w:b w:val="0"/>
          <w:color w:val="000000"/>
          <w:kern w:val="0"/>
          <w:sz w:val="22"/>
          <w:szCs w:val="22"/>
        </w:rPr>
        <w:t>号）に基づく訴えの提起又は民事調停法（昭和</w:t>
      </w:r>
      <w:r w:rsidRPr="00140D77">
        <w:rPr>
          <w:rFonts w:ascii="ＭＳ 明朝" w:hAnsi="ＭＳ 明朝"/>
          <w:b w:val="0"/>
          <w:color w:val="000000"/>
          <w:kern w:val="0"/>
          <w:sz w:val="22"/>
          <w:szCs w:val="22"/>
        </w:rPr>
        <w:t>26</w:t>
      </w:r>
      <w:r w:rsidRPr="00140D77">
        <w:rPr>
          <w:rFonts w:ascii="ＭＳ 明朝" w:hAnsi="ＭＳ 明朝" w:hint="eastAsia"/>
          <w:b w:val="0"/>
          <w:color w:val="000000"/>
          <w:kern w:val="0"/>
          <w:sz w:val="22"/>
          <w:szCs w:val="22"/>
        </w:rPr>
        <w:t>年法律第</w:t>
      </w:r>
      <w:r w:rsidRPr="00140D77">
        <w:rPr>
          <w:rFonts w:ascii="ＭＳ 明朝" w:hAnsi="ＭＳ 明朝"/>
          <w:b w:val="0"/>
          <w:color w:val="000000"/>
          <w:kern w:val="0"/>
          <w:sz w:val="22"/>
          <w:szCs w:val="22"/>
        </w:rPr>
        <w:t>222</w:t>
      </w:r>
      <w:r w:rsidRPr="00140D77">
        <w:rPr>
          <w:rFonts w:ascii="ＭＳ 明朝" w:hAnsi="ＭＳ 明朝" w:hint="eastAsia"/>
          <w:b w:val="0"/>
          <w:color w:val="000000"/>
          <w:kern w:val="0"/>
          <w:sz w:val="22"/>
          <w:szCs w:val="22"/>
        </w:rPr>
        <w:t>号）に基づく調停の申立てを行うことができる。</w:t>
      </w:r>
    </w:p>
    <w:p w14:paraId="287BB483"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［注］本条は、あらかじめ調停人を選任する場合に規定する条文である。</w:t>
      </w:r>
    </w:p>
    <w:p w14:paraId="2CC8E114"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（契約外の事項）</w:t>
      </w:r>
    </w:p>
    <w:p w14:paraId="316F8DCA" w14:textId="77777777" w:rsidR="00817274" w:rsidRPr="00140D77" w:rsidRDefault="00185293" w:rsidP="00817274">
      <w:pPr>
        <w:snapToGrid w:val="0"/>
        <w:spacing w:line="300" w:lineRule="auto"/>
        <w:ind w:left="201" w:hangingChars="100" w:hanging="201"/>
        <w:rPr>
          <w:rFonts w:ascii="ＭＳ 明朝"/>
          <w:b w:val="0"/>
          <w:color w:val="000000"/>
          <w:kern w:val="0"/>
          <w:sz w:val="22"/>
          <w:szCs w:val="22"/>
        </w:rPr>
      </w:pPr>
      <w:r w:rsidRPr="00140D77">
        <w:rPr>
          <w:rFonts w:ascii="ＭＳ 明朝" w:hAnsi="ＭＳ 明朝" w:hint="eastAsia"/>
          <w:b w:val="0"/>
          <w:color w:val="000000"/>
          <w:kern w:val="0"/>
          <w:sz w:val="22"/>
          <w:szCs w:val="22"/>
        </w:rPr>
        <w:t>第５２条　この契約書に定めのない事項については、必要に応じて発注者と受注者とが協議して定める。</w:t>
      </w:r>
    </w:p>
    <w:sectPr w:rsidR="00817274" w:rsidRPr="00140D77" w:rsidSect="00964265">
      <w:type w:val="continuous"/>
      <w:pgSz w:w="11906" w:h="16838" w:code="9"/>
      <w:pgMar w:top="1418" w:right="1418" w:bottom="1418"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4FBD" w14:textId="77777777" w:rsidR="00A140ED" w:rsidRDefault="00A140ED">
      <w:r>
        <w:separator/>
      </w:r>
    </w:p>
  </w:endnote>
  <w:endnote w:type="continuationSeparator" w:id="0">
    <w:p w14:paraId="0FFA4FD9" w14:textId="77777777" w:rsidR="00A140ED" w:rsidRDefault="00A1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E53A" w14:textId="77777777" w:rsidR="00C04ED1" w:rsidRDefault="00C04ED1"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11D409" w14:textId="77777777" w:rsidR="00C04ED1" w:rsidRDefault="00C04E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6D36" w14:textId="77777777" w:rsidR="00A140ED" w:rsidRDefault="00A140ED">
      <w:r>
        <w:separator/>
      </w:r>
    </w:p>
  </w:footnote>
  <w:footnote w:type="continuationSeparator" w:id="0">
    <w:p w14:paraId="5AF555C8" w14:textId="77777777" w:rsidR="00A140ED" w:rsidRDefault="00A1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FFFFFFFF"/>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FFFFFFFF"/>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FFFFFFFF"/>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FFFFFFFF"/>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FFFFFFF"/>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FFFFFFFF"/>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FFFFFFFF"/>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FFFFFFFF"/>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FFFFFFF"/>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FFFFFFFF"/>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FFFFFFFF"/>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FFFFFFFF"/>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FFFFFFFF"/>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FFFFFFFF"/>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FFFFFFFF"/>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FFFFFFFF"/>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FFFFFFFF"/>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FFFFFFFF"/>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FFFFFFFF"/>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FFFFFFFF"/>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1135297376">
    <w:abstractNumId w:val="33"/>
  </w:num>
  <w:num w:numId="2" w16cid:durableId="1920676576">
    <w:abstractNumId w:val="10"/>
  </w:num>
  <w:num w:numId="3" w16cid:durableId="1782338497">
    <w:abstractNumId w:val="11"/>
  </w:num>
  <w:num w:numId="4" w16cid:durableId="1276669963">
    <w:abstractNumId w:val="28"/>
  </w:num>
  <w:num w:numId="5" w16cid:durableId="768896019">
    <w:abstractNumId w:val="19"/>
  </w:num>
  <w:num w:numId="6" w16cid:durableId="1821994584">
    <w:abstractNumId w:val="6"/>
  </w:num>
  <w:num w:numId="7" w16cid:durableId="2077899222">
    <w:abstractNumId w:val="1"/>
  </w:num>
  <w:num w:numId="8" w16cid:durableId="15619884">
    <w:abstractNumId w:val="38"/>
  </w:num>
  <w:num w:numId="9" w16cid:durableId="68886001">
    <w:abstractNumId w:val="39"/>
  </w:num>
  <w:num w:numId="10" w16cid:durableId="1449205847">
    <w:abstractNumId w:val="17"/>
  </w:num>
  <w:num w:numId="11" w16cid:durableId="1555316130">
    <w:abstractNumId w:val="25"/>
  </w:num>
  <w:num w:numId="12" w16cid:durableId="670450583">
    <w:abstractNumId w:val="16"/>
  </w:num>
  <w:num w:numId="13" w16cid:durableId="1193150980">
    <w:abstractNumId w:val="23"/>
  </w:num>
  <w:num w:numId="14" w16cid:durableId="2041204553">
    <w:abstractNumId w:val="20"/>
  </w:num>
  <w:num w:numId="15" w16cid:durableId="1807894301">
    <w:abstractNumId w:val="31"/>
  </w:num>
  <w:num w:numId="16" w16cid:durableId="1476727006">
    <w:abstractNumId w:val="27"/>
  </w:num>
  <w:num w:numId="17" w16cid:durableId="1037005733">
    <w:abstractNumId w:val="37"/>
  </w:num>
  <w:num w:numId="18" w16cid:durableId="1538083948">
    <w:abstractNumId w:val="9"/>
  </w:num>
  <w:num w:numId="19" w16cid:durableId="407381959">
    <w:abstractNumId w:val="18"/>
  </w:num>
  <w:num w:numId="20" w16cid:durableId="1211651098">
    <w:abstractNumId w:val="8"/>
  </w:num>
  <w:num w:numId="21" w16cid:durableId="511646094">
    <w:abstractNumId w:val="36"/>
  </w:num>
  <w:num w:numId="22" w16cid:durableId="37710580">
    <w:abstractNumId w:val="24"/>
  </w:num>
  <w:num w:numId="23" w16cid:durableId="1744177210">
    <w:abstractNumId w:val="21"/>
  </w:num>
  <w:num w:numId="24" w16cid:durableId="1196045419">
    <w:abstractNumId w:val="5"/>
  </w:num>
  <w:num w:numId="25" w16cid:durableId="797340761">
    <w:abstractNumId w:val="26"/>
  </w:num>
  <w:num w:numId="26" w16cid:durableId="1237128653">
    <w:abstractNumId w:val="29"/>
  </w:num>
  <w:num w:numId="27" w16cid:durableId="60949777">
    <w:abstractNumId w:val="15"/>
  </w:num>
  <w:num w:numId="28" w16cid:durableId="217519329">
    <w:abstractNumId w:val="2"/>
  </w:num>
  <w:num w:numId="29" w16cid:durableId="707027814">
    <w:abstractNumId w:val="0"/>
  </w:num>
  <w:num w:numId="30" w16cid:durableId="449398465">
    <w:abstractNumId w:val="22"/>
  </w:num>
  <w:num w:numId="31" w16cid:durableId="533613826">
    <w:abstractNumId w:val="13"/>
  </w:num>
  <w:num w:numId="32" w16cid:durableId="472137642">
    <w:abstractNumId w:val="40"/>
  </w:num>
  <w:num w:numId="33" w16cid:durableId="607852102">
    <w:abstractNumId w:val="4"/>
  </w:num>
  <w:num w:numId="34" w16cid:durableId="1026323693">
    <w:abstractNumId w:val="7"/>
  </w:num>
  <w:num w:numId="35" w16cid:durableId="2017415492">
    <w:abstractNumId w:val="34"/>
  </w:num>
  <w:num w:numId="36" w16cid:durableId="1431393369">
    <w:abstractNumId w:val="12"/>
  </w:num>
  <w:num w:numId="37" w16cid:durableId="308633143">
    <w:abstractNumId w:val="3"/>
  </w:num>
  <w:num w:numId="38" w16cid:durableId="874734107">
    <w:abstractNumId w:val="32"/>
  </w:num>
  <w:num w:numId="39" w16cid:durableId="2099473569">
    <w:abstractNumId w:val="30"/>
  </w:num>
  <w:num w:numId="40" w16cid:durableId="595290066">
    <w:abstractNumId w:val="14"/>
  </w:num>
  <w:num w:numId="41" w16cid:durableId="7014414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1"/>
  <w:drawingGridVerticalSpacing w:val="233"/>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46CD6"/>
    <w:rsid w:val="000478F8"/>
    <w:rsid w:val="00054ECD"/>
    <w:rsid w:val="000640CF"/>
    <w:rsid w:val="000671A1"/>
    <w:rsid w:val="00077668"/>
    <w:rsid w:val="00077F07"/>
    <w:rsid w:val="00083669"/>
    <w:rsid w:val="000854B1"/>
    <w:rsid w:val="000A22DB"/>
    <w:rsid w:val="000B649F"/>
    <w:rsid w:val="000C05CA"/>
    <w:rsid w:val="000D42E5"/>
    <w:rsid w:val="000E317E"/>
    <w:rsid w:val="000F0161"/>
    <w:rsid w:val="001009B4"/>
    <w:rsid w:val="00107C91"/>
    <w:rsid w:val="00113940"/>
    <w:rsid w:val="001150CA"/>
    <w:rsid w:val="00116893"/>
    <w:rsid w:val="001231B5"/>
    <w:rsid w:val="00126E3E"/>
    <w:rsid w:val="001374F1"/>
    <w:rsid w:val="00140D77"/>
    <w:rsid w:val="0014316D"/>
    <w:rsid w:val="001653E0"/>
    <w:rsid w:val="00166D49"/>
    <w:rsid w:val="00185293"/>
    <w:rsid w:val="001B5937"/>
    <w:rsid w:val="001C188D"/>
    <w:rsid w:val="001D5686"/>
    <w:rsid w:val="00206603"/>
    <w:rsid w:val="00224F17"/>
    <w:rsid w:val="00250EA2"/>
    <w:rsid w:val="00257A8F"/>
    <w:rsid w:val="00262CF4"/>
    <w:rsid w:val="00262EB9"/>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23990"/>
    <w:rsid w:val="00333F17"/>
    <w:rsid w:val="003349A6"/>
    <w:rsid w:val="00334C4B"/>
    <w:rsid w:val="0033556A"/>
    <w:rsid w:val="003406BB"/>
    <w:rsid w:val="00342302"/>
    <w:rsid w:val="003470BD"/>
    <w:rsid w:val="00360D63"/>
    <w:rsid w:val="0037226E"/>
    <w:rsid w:val="00375F13"/>
    <w:rsid w:val="003763AD"/>
    <w:rsid w:val="00383D46"/>
    <w:rsid w:val="003947C8"/>
    <w:rsid w:val="00397E38"/>
    <w:rsid w:val="003B4FB3"/>
    <w:rsid w:val="003B6A5F"/>
    <w:rsid w:val="003B7A8B"/>
    <w:rsid w:val="003D533A"/>
    <w:rsid w:val="003E1465"/>
    <w:rsid w:val="003E4081"/>
    <w:rsid w:val="003F1EC7"/>
    <w:rsid w:val="003F2680"/>
    <w:rsid w:val="003F2F71"/>
    <w:rsid w:val="003F56D5"/>
    <w:rsid w:val="00414D50"/>
    <w:rsid w:val="00415E06"/>
    <w:rsid w:val="004264F5"/>
    <w:rsid w:val="004433F1"/>
    <w:rsid w:val="0045070A"/>
    <w:rsid w:val="00453FEC"/>
    <w:rsid w:val="00456EC1"/>
    <w:rsid w:val="00464678"/>
    <w:rsid w:val="004762AC"/>
    <w:rsid w:val="00476834"/>
    <w:rsid w:val="00481C65"/>
    <w:rsid w:val="00484713"/>
    <w:rsid w:val="00495FD4"/>
    <w:rsid w:val="004A4F35"/>
    <w:rsid w:val="004B33BF"/>
    <w:rsid w:val="004C7DCA"/>
    <w:rsid w:val="004D4CB0"/>
    <w:rsid w:val="004D7832"/>
    <w:rsid w:val="004E1626"/>
    <w:rsid w:val="00504203"/>
    <w:rsid w:val="005112D7"/>
    <w:rsid w:val="005115D1"/>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85D21"/>
    <w:rsid w:val="0059397F"/>
    <w:rsid w:val="005A4FEA"/>
    <w:rsid w:val="005C4070"/>
    <w:rsid w:val="005D3277"/>
    <w:rsid w:val="005E3529"/>
    <w:rsid w:val="005F0502"/>
    <w:rsid w:val="005F1C30"/>
    <w:rsid w:val="00600C11"/>
    <w:rsid w:val="0060660A"/>
    <w:rsid w:val="00606E14"/>
    <w:rsid w:val="00624ED7"/>
    <w:rsid w:val="00633625"/>
    <w:rsid w:val="00670142"/>
    <w:rsid w:val="006762F4"/>
    <w:rsid w:val="006A4200"/>
    <w:rsid w:val="006B54EF"/>
    <w:rsid w:val="006D44C6"/>
    <w:rsid w:val="006E5041"/>
    <w:rsid w:val="006F6B6C"/>
    <w:rsid w:val="0070353F"/>
    <w:rsid w:val="007066FA"/>
    <w:rsid w:val="0071650C"/>
    <w:rsid w:val="00717551"/>
    <w:rsid w:val="007238E0"/>
    <w:rsid w:val="00724415"/>
    <w:rsid w:val="00737285"/>
    <w:rsid w:val="00761A37"/>
    <w:rsid w:val="007A62BE"/>
    <w:rsid w:val="007B02C7"/>
    <w:rsid w:val="007B080E"/>
    <w:rsid w:val="007B1B1A"/>
    <w:rsid w:val="007B4316"/>
    <w:rsid w:val="007C47E9"/>
    <w:rsid w:val="007C4C3C"/>
    <w:rsid w:val="007C683B"/>
    <w:rsid w:val="007D5B33"/>
    <w:rsid w:val="007E68B2"/>
    <w:rsid w:val="007F20CB"/>
    <w:rsid w:val="007F2778"/>
    <w:rsid w:val="00812D4E"/>
    <w:rsid w:val="00817274"/>
    <w:rsid w:val="008234B1"/>
    <w:rsid w:val="0083754A"/>
    <w:rsid w:val="00851611"/>
    <w:rsid w:val="008531BB"/>
    <w:rsid w:val="008559D8"/>
    <w:rsid w:val="008674F6"/>
    <w:rsid w:val="0088433C"/>
    <w:rsid w:val="00892019"/>
    <w:rsid w:val="008B645D"/>
    <w:rsid w:val="008C16FC"/>
    <w:rsid w:val="008D02E7"/>
    <w:rsid w:val="008E3B4C"/>
    <w:rsid w:val="00900876"/>
    <w:rsid w:val="00921F6C"/>
    <w:rsid w:val="00935F54"/>
    <w:rsid w:val="00945508"/>
    <w:rsid w:val="009476EC"/>
    <w:rsid w:val="0096391A"/>
    <w:rsid w:val="00964265"/>
    <w:rsid w:val="00980F93"/>
    <w:rsid w:val="00983E0C"/>
    <w:rsid w:val="009916D0"/>
    <w:rsid w:val="00994135"/>
    <w:rsid w:val="00994980"/>
    <w:rsid w:val="009B0B06"/>
    <w:rsid w:val="009B7D5A"/>
    <w:rsid w:val="009D20EB"/>
    <w:rsid w:val="009E5E60"/>
    <w:rsid w:val="009F3858"/>
    <w:rsid w:val="009F38D6"/>
    <w:rsid w:val="00A03652"/>
    <w:rsid w:val="00A0534B"/>
    <w:rsid w:val="00A062C8"/>
    <w:rsid w:val="00A132E0"/>
    <w:rsid w:val="00A140ED"/>
    <w:rsid w:val="00A14F13"/>
    <w:rsid w:val="00A452BA"/>
    <w:rsid w:val="00A64363"/>
    <w:rsid w:val="00A7603F"/>
    <w:rsid w:val="00A92AB2"/>
    <w:rsid w:val="00AA09C5"/>
    <w:rsid w:val="00AC3782"/>
    <w:rsid w:val="00AC54EE"/>
    <w:rsid w:val="00AC6820"/>
    <w:rsid w:val="00AD055E"/>
    <w:rsid w:val="00AE1CB8"/>
    <w:rsid w:val="00AE5345"/>
    <w:rsid w:val="00AE7487"/>
    <w:rsid w:val="00B222E2"/>
    <w:rsid w:val="00B2595C"/>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BF2EEB"/>
    <w:rsid w:val="00C04ED1"/>
    <w:rsid w:val="00C05381"/>
    <w:rsid w:val="00C10C6A"/>
    <w:rsid w:val="00C20E91"/>
    <w:rsid w:val="00C57C3B"/>
    <w:rsid w:val="00C7231B"/>
    <w:rsid w:val="00C90CBE"/>
    <w:rsid w:val="00C912B4"/>
    <w:rsid w:val="00CA3A61"/>
    <w:rsid w:val="00CD27F2"/>
    <w:rsid w:val="00CD48C5"/>
    <w:rsid w:val="00CE67CB"/>
    <w:rsid w:val="00CF78BA"/>
    <w:rsid w:val="00D06182"/>
    <w:rsid w:val="00D12640"/>
    <w:rsid w:val="00D27668"/>
    <w:rsid w:val="00D276A1"/>
    <w:rsid w:val="00D35BF0"/>
    <w:rsid w:val="00D376DC"/>
    <w:rsid w:val="00D51E9F"/>
    <w:rsid w:val="00D64F56"/>
    <w:rsid w:val="00D75F8C"/>
    <w:rsid w:val="00D83A72"/>
    <w:rsid w:val="00DA51E7"/>
    <w:rsid w:val="00DC465E"/>
    <w:rsid w:val="00DF7001"/>
    <w:rsid w:val="00E400E4"/>
    <w:rsid w:val="00E513BF"/>
    <w:rsid w:val="00E613BC"/>
    <w:rsid w:val="00E66FCE"/>
    <w:rsid w:val="00E74EA7"/>
    <w:rsid w:val="00E765F3"/>
    <w:rsid w:val="00EA17E5"/>
    <w:rsid w:val="00EA2EF1"/>
    <w:rsid w:val="00EA3F65"/>
    <w:rsid w:val="00EB7457"/>
    <w:rsid w:val="00ED1CBC"/>
    <w:rsid w:val="00ED214C"/>
    <w:rsid w:val="00F01930"/>
    <w:rsid w:val="00F15EAD"/>
    <w:rsid w:val="00F1639A"/>
    <w:rsid w:val="00F22930"/>
    <w:rsid w:val="00F23A30"/>
    <w:rsid w:val="00F50F43"/>
    <w:rsid w:val="00F558AA"/>
    <w:rsid w:val="00F61197"/>
    <w:rsid w:val="00F62443"/>
    <w:rsid w:val="00F7457B"/>
    <w:rsid w:val="00F82F71"/>
    <w:rsid w:val="00F93A75"/>
    <w:rsid w:val="00F97164"/>
    <w:rsid w:val="00FA6E1F"/>
    <w:rsid w:val="00FA6F14"/>
    <w:rsid w:val="00FA721F"/>
    <w:rsid w:val="00FB24A3"/>
    <w:rsid w:val="00FB738C"/>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ADBFEB"/>
  <w14:defaultImageDpi w14:val="0"/>
  <w15:docId w15:val="{B351216C-3FC8-4DA3-9B88-16AC366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semiHidden/>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semiHidden/>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semiHidden/>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semiHidden/>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法制.dot</Template>
  <TotalTime>2</TotalTime>
  <Pages>16</Pages>
  <Words>19143</Words>
  <Characters>679</Characters>
  <Application>Microsoft Office Word</Application>
  <DocSecurity>0</DocSecurity>
  <Lines>5</Lines>
  <Paragraphs>39</Paragraphs>
  <ScaleCrop>false</ScaleCrop>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KRTJ006</cp:lastModifiedBy>
  <cp:revision>4</cp:revision>
  <cp:lastPrinted>2012-10-01T04:31:00Z</cp:lastPrinted>
  <dcterms:created xsi:type="dcterms:W3CDTF">2024-01-31T09:49:00Z</dcterms:created>
  <dcterms:modified xsi:type="dcterms:W3CDTF">2024-02-05T02:33:00Z</dcterms:modified>
</cp:coreProperties>
</file>