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E9523" w14:textId="45901C9F" w:rsidR="00F944F2" w:rsidRPr="006764F6" w:rsidRDefault="002F5BA1" w:rsidP="00F944F2">
      <w:pPr>
        <w:tabs>
          <w:tab w:val="left" w:pos="4320"/>
        </w:tabs>
        <w:snapToGrid w:val="0"/>
        <w:spacing w:line="300" w:lineRule="auto"/>
        <w:ind w:left="222" w:hangingChars="100" w:hanging="222"/>
        <w:rPr>
          <w:b w:val="0"/>
          <w:sz w:val="36"/>
          <w:lang w:eastAsia="zh-TW"/>
        </w:rPr>
      </w:pPr>
      <w:r w:rsidRPr="006764F6">
        <w:rPr>
          <w:noProof/>
        </w:rPr>
        <mc:AlternateContent>
          <mc:Choice Requires="wps">
            <w:drawing>
              <wp:anchor distT="0" distB="0" distL="114300" distR="114300" simplePos="0" relativeHeight="251671552" behindDoc="0" locked="0" layoutInCell="1" allowOverlap="1" wp14:anchorId="197884FB" wp14:editId="373C4702">
                <wp:simplePos x="0" y="0"/>
                <wp:positionH relativeFrom="column">
                  <wp:posOffset>144145</wp:posOffset>
                </wp:positionH>
                <wp:positionV relativeFrom="paragraph">
                  <wp:posOffset>-164350</wp:posOffset>
                </wp:positionV>
                <wp:extent cx="1907540" cy="316230"/>
                <wp:effectExtent l="0" t="0" r="0"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7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D67DA" w14:textId="77777777" w:rsidR="00C27AF9" w:rsidRPr="002F5BA1" w:rsidRDefault="00C27AF9" w:rsidP="00F944F2">
                            <w:pPr>
                              <w:rPr>
                                <w:rFonts w:asciiTheme="minorEastAsia" w:eastAsiaTheme="minorEastAsia" w:hAnsiTheme="minorEastAsia"/>
                                <w:b w:val="0"/>
                                <w:sz w:val="21"/>
                                <w:szCs w:val="16"/>
                              </w:rPr>
                            </w:pPr>
                            <w:r w:rsidRPr="002F5BA1">
                              <w:rPr>
                                <w:rFonts w:asciiTheme="minorEastAsia" w:eastAsiaTheme="minorEastAsia" w:hAnsiTheme="minorEastAsia" w:hint="eastAsia"/>
                                <w:b w:val="0"/>
                                <w:sz w:val="21"/>
                                <w:szCs w:val="16"/>
                              </w:rPr>
                              <w:t>様式第１６号</w:t>
                            </w:r>
                            <w:r w:rsidRPr="002F5BA1">
                              <w:rPr>
                                <w:rFonts w:asciiTheme="minorEastAsia" w:eastAsiaTheme="minorEastAsia" w:hAnsiTheme="minorEastAsia"/>
                                <w:b w:val="0"/>
                                <w:sz w:val="21"/>
                                <w:szCs w:val="16"/>
                              </w:rPr>
                              <w:t>(</w:t>
                            </w:r>
                            <w:r w:rsidRPr="002F5BA1">
                              <w:rPr>
                                <w:rFonts w:asciiTheme="minorEastAsia" w:eastAsiaTheme="minorEastAsia" w:hAnsiTheme="minorEastAsia" w:hint="eastAsia"/>
                                <w:b w:val="0"/>
                                <w:sz w:val="21"/>
                                <w:szCs w:val="16"/>
                              </w:rPr>
                              <w:t>第</w:t>
                            </w:r>
                            <w:r w:rsidRPr="002F5BA1">
                              <w:rPr>
                                <w:rFonts w:asciiTheme="minorEastAsia" w:eastAsiaTheme="minorEastAsia" w:hAnsiTheme="minorEastAsia"/>
                                <w:b w:val="0"/>
                                <w:sz w:val="21"/>
                                <w:szCs w:val="16"/>
                              </w:rPr>
                              <w:t>5</w:t>
                            </w:r>
                            <w:r w:rsidRPr="002F5BA1">
                              <w:rPr>
                                <w:rFonts w:asciiTheme="minorEastAsia" w:eastAsiaTheme="minorEastAsia" w:hAnsiTheme="minorEastAsia" w:hint="eastAsia"/>
                                <w:b w:val="0"/>
                                <w:sz w:val="21"/>
                                <w:szCs w:val="16"/>
                              </w:rPr>
                              <w:t>条関係</w:t>
                            </w:r>
                            <w:r w:rsidRPr="002F5BA1">
                              <w:rPr>
                                <w:rFonts w:asciiTheme="minorEastAsia" w:eastAsiaTheme="minorEastAsia" w:hAnsiTheme="minorEastAsia"/>
                                <w:b w:val="0"/>
                                <w:sz w:val="21"/>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884FB" id="Rectangle 2" o:spid="_x0000_s1026" style="position:absolute;left:0;text-align:left;margin-left:11.35pt;margin-top:-12.95pt;width:150.2pt;height:2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yM3QEAAJwDAAAOAAAAZHJzL2Uyb0RvYy54bWysU9tu2zAMfR+wfxD0vjhOb4kRpyhadBjQ&#10;XYBuH0DLsi3MFjVKiZ19/SglTbPtbdiLIJHS4Tnk0fp2Gnqx0+QN2lLms7kU2iqsjW1L+e3r47ul&#10;FD6AraFHq0u5117ebt6+WY+u0AvssK81CQaxvhhdKbsQXJFlXnV6AD9Dpy0nG6QBAh+pzWqCkdGH&#10;PlvM59fZiFQ7QqW95+jDISk3Cb9ptAqfm8brIPpSMreQVkprFddss4aiJXCdUUca8A8sBjCWi56g&#10;HiCA2JL5C2owitBjE2YKhwybxiidNLCafP6HmucOnE5auDnendrk/x+s+rR7dl8oUvfuCdV3Lyze&#10;d2BbfUeEY6eh5nJ5bFQ2Ol+cHsSD56eiGj9izaOFbcDUg6mhIQKyOjGlVu9PrdZTEIqD+Wp+c3XJ&#10;E1Gcu8ivFxdpFhkUL68d+fBe4yDippTEo0zosHvyIbKB4uVKLGbx0fR9GmdvfwvwxRhJ7CPh6A1f&#10;hKmahKmP0mKkwnrPcggPJmFT86ZD+inFyAYppf+xBdJS9B8st+TmcrG6Ykelw3K5Yi10nqjOEmAV&#10;A5UySHHY3oeDB7eOTNtxnTxps3jHTWxM0vfK6UieLZBkH+0aPXZ+TrdeP9XmFwAAAP//AwBQSwME&#10;FAAGAAgAAAAhAK+BUfbgAAAACQEAAA8AAABkcnMvZG93bnJldi54bWxMj0FLw0AQhe+C/2EZwVu7&#10;6YZqG7MpRRRUKmItgrdpdkyC2d2Q3aTx3zue9Di8j/e+yTeTbcVIfWi807CYJyDIld40rtJweLuf&#10;rUCEiM5g6x1p+KYAm+L8LMfM+JN7pXEfK8ElLmSooY6xy6QMZU0Ww9x35Dj79L3FyGdfSdPjictt&#10;K1WSXEmLjeOFGju6ran82g9Ww904lo84JLQ7bJcfz0/1+8vDymp9eTFtb0BEmuIfDL/6rA4FOx39&#10;4EwQrQalrpnUMFPLNQgGUpUuQBw5Sdcgi1z+/6D4AQAA//8DAFBLAQItABQABgAIAAAAIQC2gziS&#10;/gAAAOEBAAATAAAAAAAAAAAAAAAAAAAAAABbQ29udGVudF9UeXBlc10ueG1sUEsBAi0AFAAGAAgA&#10;AAAhADj9If/WAAAAlAEAAAsAAAAAAAAAAAAAAAAALwEAAF9yZWxzLy5yZWxzUEsBAi0AFAAGAAgA&#10;AAAhANaBXIzdAQAAnAMAAA4AAAAAAAAAAAAAAAAALgIAAGRycy9lMm9Eb2MueG1sUEsBAi0AFAAG&#10;AAgAAAAhAK+BUfbgAAAACQEAAA8AAAAAAAAAAAAAAAAANwQAAGRycy9kb3ducmV2LnhtbFBLBQYA&#10;AAAABAAEAPMAAABEBQAAAAA=&#10;" filled="f" stroked="f">
                <v:textbox inset="5.85pt,.7pt,5.85pt,.7pt">
                  <w:txbxContent>
                    <w:p w14:paraId="4E5D67DA" w14:textId="77777777" w:rsidR="00C27AF9" w:rsidRPr="002F5BA1" w:rsidRDefault="00C27AF9" w:rsidP="00F944F2">
                      <w:pPr>
                        <w:rPr>
                          <w:rFonts w:asciiTheme="minorEastAsia" w:eastAsiaTheme="minorEastAsia" w:hAnsiTheme="minorEastAsia"/>
                          <w:b w:val="0"/>
                          <w:sz w:val="21"/>
                          <w:szCs w:val="16"/>
                        </w:rPr>
                      </w:pPr>
                      <w:r w:rsidRPr="002F5BA1">
                        <w:rPr>
                          <w:rFonts w:asciiTheme="minorEastAsia" w:eastAsiaTheme="minorEastAsia" w:hAnsiTheme="minorEastAsia" w:hint="eastAsia"/>
                          <w:b w:val="0"/>
                          <w:sz w:val="21"/>
                          <w:szCs w:val="16"/>
                        </w:rPr>
                        <w:t>様式第１６号</w:t>
                      </w:r>
                      <w:r w:rsidRPr="002F5BA1">
                        <w:rPr>
                          <w:rFonts w:asciiTheme="minorEastAsia" w:eastAsiaTheme="minorEastAsia" w:hAnsiTheme="minorEastAsia"/>
                          <w:b w:val="0"/>
                          <w:sz w:val="21"/>
                          <w:szCs w:val="16"/>
                        </w:rPr>
                        <w:t>(</w:t>
                      </w:r>
                      <w:r w:rsidRPr="002F5BA1">
                        <w:rPr>
                          <w:rFonts w:asciiTheme="minorEastAsia" w:eastAsiaTheme="minorEastAsia" w:hAnsiTheme="minorEastAsia" w:hint="eastAsia"/>
                          <w:b w:val="0"/>
                          <w:sz w:val="21"/>
                          <w:szCs w:val="16"/>
                        </w:rPr>
                        <w:t>第</w:t>
                      </w:r>
                      <w:r w:rsidRPr="002F5BA1">
                        <w:rPr>
                          <w:rFonts w:asciiTheme="minorEastAsia" w:eastAsiaTheme="minorEastAsia" w:hAnsiTheme="minorEastAsia"/>
                          <w:b w:val="0"/>
                          <w:sz w:val="21"/>
                          <w:szCs w:val="16"/>
                        </w:rPr>
                        <w:t>5</w:t>
                      </w:r>
                      <w:r w:rsidRPr="002F5BA1">
                        <w:rPr>
                          <w:rFonts w:asciiTheme="minorEastAsia" w:eastAsiaTheme="minorEastAsia" w:hAnsiTheme="minorEastAsia" w:hint="eastAsia"/>
                          <w:b w:val="0"/>
                          <w:sz w:val="21"/>
                          <w:szCs w:val="16"/>
                        </w:rPr>
                        <w:t>条関係</w:t>
                      </w:r>
                      <w:r w:rsidRPr="002F5BA1">
                        <w:rPr>
                          <w:rFonts w:asciiTheme="minorEastAsia" w:eastAsiaTheme="minorEastAsia" w:hAnsiTheme="minorEastAsia"/>
                          <w:b w:val="0"/>
                          <w:sz w:val="21"/>
                          <w:szCs w:val="16"/>
                        </w:rPr>
                        <w:t>)</w:t>
                      </w:r>
                    </w:p>
                  </w:txbxContent>
                </v:textbox>
              </v:rect>
            </w:pict>
          </mc:Fallback>
        </mc:AlternateContent>
      </w:r>
      <w:r w:rsidR="00387244">
        <w:rPr>
          <w:noProof/>
        </w:rPr>
        <mc:AlternateContent>
          <mc:Choice Requires="wpg">
            <w:drawing>
              <wp:anchor distT="0" distB="0" distL="114300" distR="114300" simplePos="0" relativeHeight="251670528" behindDoc="0" locked="0" layoutInCell="1" allowOverlap="1" wp14:anchorId="734D5483" wp14:editId="565A6224">
                <wp:simplePos x="0" y="0"/>
                <wp:positionH relativeFrom="column">
                  <wp:posOffset>5367515</wp:posOffset>
                </wp:positionH>
                <wp:positionV relativeFrom="paragraph">
                  <wp:posOffset>4445</wp:posOffset>
                </wp:positionV>
                <wp:extent cx="647700" cy="720090"/>
                <wp:effectExtent l="0" t="0" r="19050" b="22860"/>
                <wp:wrapNone/>
                <wp:docPr id="10" name="グループ化 10"/>
                <wp:cNvGraphicFramePr/>
                <a:graphic xmlns:a="http://schemas.openxmlformats.org/drawingml/2006/main">
                  <a:graphicData uri="http://schemas.microsoft.com/office/word/2010/wordprocessingGroup">
                    <wpg:wgp>
                      <wpg:cNvGrpSpPr/>
                      <wpg:grpSpPr>
                        <a:xfrm>
                          <a:off x="0" y="0"/>
                          <a:ext cx="647700" cy="720090"/>
                          <a:chOff x="0" y="0"/>
                          <a:chExt cx="647700" cy="720090"/>
                        </a:xfrm>
                      </wpg:grpSpPr>
                      <wps:wsp>
                        <wps:cNvPr id="9" name="Rectangle 4"/>
                        <wps:cNvSpPr>
                          <a:spLocks noChangeArrowheads="1"/>
                        </wps:cNvSpPr>
                        <wps:spPr bwMode="auto">
                          <a:xfrm>
                            <a:off x="0" y="0"/>
                            <a:ext cx="647700" cy="720090"/>
                          </a:xfrm>
                          <a:prstGeom prst="rect">
                            <a:avLst/>
                          </a:prstGeom>
                          <a:solidFill>
                            <a:srgbClr val="FFFFFF"/>
                          </a:solidFill>
                          <a:ln w="0">
                            <a:solidFill>
                              <a:srgbClr val="000000"/>
                            </a:solidFill>
                            <a:prstDash val="dash"/>
                            <a:miter lim="800000"/>
                            <a:headEnd/>
                            <a:tailEnd/>
                          </a:ln>
                        </wps:spPr>
                        <wps:bodyPr rot="0" vert="horz" wrap="square" lIns="91440" tIns="45720" rIns="91440" bIns="45720" anchor="t" anchorCtr="0" upright="1">
                          <a:noAutofit/>
                        </wps:bodyPr>
                      </wps:wsp>
                      <wps:wsp>
                        <wps:cNvPr id="8" name="Text Box 3"/>
                        <wps:cNvSpPr txBox="1">
                          <a:spLocks noChangeArrowheads="1"/>
                        </wps:cNvSpPr>
                        <wps:spPr bwMode="auto">
                          <a:xfrm>
                            <a:off x="104775" y="209550"/>
                            <a:ext cx="466725" cy="342900"/>
                          </a:xfrm>
                          <a:prstGeom prst="rect">
                            <a:avLst/>
                          </a:prstGeom>
                          <a:solidFill>
                            <a:srgbClr val="FFFFFF"/>
                          </a:solidFill>
                          <a:ln>
                            <a:noFill/>
                          </a:ln>
                          <a:effectLst/>
                          <a:extLst>
                            <a:ext uri="{91240B29-F687-4F45-9708-019B960494DF}">
                              <a14:hiddenLine xmlns:a14="http://schemas.microsoft.com/office/drawing/2010/main" w="6350" cap="rnd">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48409D" w14:textId="77777777" w:rsidR="00C27AF9" w:rsidRDefault="00C27AF9" w:rsidP="00F944F2">
                              <w:pPr>
                                <w:rPr>
                                  <w:color w:val="808080"/>
                                </w:rPr>
                              </w:pPr>
                              <w:r>
                                <w:rPr>
                                  <w:rFonts w:hint="eastAsia"/>
                                  <w:color w:val="808080"/>
                                </w:rPr>
                                <w:t>印紙</w:t>
                              </w:r>
                            </w:p>
                            <w:p w14:paraId="54E39269" w14:textId="77777777" w:rsidR="00C27AF9" w:rsidRDefault="00C27AF9" w:rsidP="00F944F2"/>
                          </w:txbxContent>
                        </wps:txbx>
                        <wps:bodyPr rot="0" vert="horz" wrap="square" lIns="91440" tIns="45720" rIns="91440" bIns="45720" anchor="t" anchorCtr="0" upright="1">
                          <a:noAutofit/>
                        </wps:bodyPr>
                      </wps:wsp>
                    </wpg:wgp>
                  </a:graphicData>
                </a:graphic>
              </wp:anchor>
            </w:drawing>
          </mc:Choice>
          <mc:Fallback>
            <w:pict>
              <v:group w14:anchorId="734D5483" id="グループ化 10" o:spid="_x0000_s1027" style="position:absolute;left:0;text-align:left;margin-left:422.65pt;margin-top:.35pt;width:51pt;height:56.7pt;z-index:251670528" coordsize="6477,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DlyAIAANAHAAAOAAAAZHJzL2Uyb0RvYy54bWzUVdtu3CAQfa/Uf0C8N/Zu9pK14o3S3FQp&#10;baMm/QAWYxsVMxTYtZOv74C9m21S5SFVKtUPNpiZ4czhzHB80jWKbIR1EnRORwcpJUJzKKSucvr9&#10;7vLDESXOM10wBVrk9F44erJ8/+64NZkYQw2qEJZgEO2y1uS09t5kSeJ4LRrmDsAIjYsl2IZ5nNoq&#10;KSxrMXqjknGazpIWbGEscOEc/j3vF+kyxi9Lwf3XsnTCE5VTxObj28b3KryT5THLKstMLfkAg70C&#10;RcOkxk13oc6ZZ2Rt5bNQjeQWHJT+gEOTQFlKLmIOmM0ofZLNlYW1iblUWVuZHU1I7ROeXh2Wf9lc&#10;WXNrbiwy0ZoKuYizkEtX2iZ8ESXpImX3O8pE5wnHn7PJfJ4isRyX5nggi4FSXiPvz7x4ffGiX7Ld&#10;NPkNSmtQHO4xf/d3+d/WzIhIq8sw/xtLZJHTBSWaNSjRbygapislyCTII2yOVoGiQIYz18B/OKLh&#10;rEYrcWottLVgBYIaBXuEvucQJg5dyar9DAVGZ2sPUSmvZ3fHEsuMdf5KQEPCIKcWocfgbHPtfADz&#10;aBLBg5LFpVQqTmy1OlOWbBjWxmV8In7Mcd9MadKGY3/ZP43Pn/wDsnPm6n6fAkfBimWN9Fj5SjY5&#10;Pdo5syxQeaGLaOKZVP0Y81B64DbQ2R/LCop7pNZCX9bYhnBQg32gpMWSzqn7uWZWUKI+aTyexWgy&#10;CT0gTiZTlCsldn9ltb/CNMdQOfWU9MMz3/eNtbGyqnGnUeREwykeaSkj3eG4e1QDWJRtj/XN9YuN&#10;ttfvXajNj9CRw0D0nhqJ7/D3FvdbCXmUYkuYUoINYZwuptOhIWwbxmQ2m49xOTSMw8l4gc2j1+m2&#10;Hv6JpIMANYRK6DcP4mKZiBfGUDnbyu0p9N2qG9j8X1QXeyheG7ELDFdcuJf251Gljxfx8hcAAAD/&#10;/wMAUEsDBBQABgAIAAAAIQDdymD13wAAAAgBAAAPAAAAZHJzL2Rvd25yZXYueG1sTI9BT8JAEIXv&#10;Jv6HzZh4k+1KEazdEkLUEyERTAi3pR3ahu5s013a8u8dT3p8eV/efJMuR9uIHjtfO9KgJhEIpNwV&#10;NZUavvcfTwsQPhgqTOMINdzQwzK7v0tNUriBvrDfhVLwCPnEaKhCaBMpfV6hNX7iWiTuzq6zJnDs&#10;Sll0ZuBx28jnKHqR1tTEFyrT4rrC/LK7Wg2fgxlWU/Xeby7n9e24n20PG4VaPz6MqzcQAcfwB8Ov&#10;PqtDxk4nd6XCi0bDIp5NGdUwB8H1azzneGJOxQpklsr/D2Q/AAAA//8DAFBLAQItABQABgAIAAAA&#10;IQC2gziS/gAAAOEBAAATAAAAAAAAAAAAAAAAAAAAAABbQ29udGVudF9UeXBlc10ueG1sUEsBAi0A&#10;FAAGAAgAAAAhADj9If/WAAAAlAEAAAsAAAAAAAAAAAAAAAAALwEAAF9yZWxzLy5yZWxzUEsBAi0A&#10;FAAGAAgAAAAhAJDnEOXIAgAA0AcAAA4AAAAAAAAAAAAAAAAALgIAAGRycy9lMm9Eb2MueG1sUEsB&#10;Ai0AFAAGAAgAAAAhAN3KYPXfAAAACAEAAA8AAAAAAAAAAAAAAAAAIgUAAGRycy9kb3ducmV2Lnht&#10;bFBLBQYAAAAABAAEAPMAAAAuBgAAAAA=&#10;">
                <v:rect id="Rectangle 4" o:spid="_x0000_s1028" style="position:absolute;width:6477;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dIwxQAAANoAAAAPAAAAZHJzL2Rvd25yZXYueG1sRI9bS8NA&#10;FITfBf/DcgRfpN1U6C3ttmhAkCpILxT6dsieJsHs2ZA9Num/dwuCj8PMfMMs172r1YXaUHk2MBom&#10;oIhzbysuDBz2b4MZqCDIFmvPZOBKAdar+7slptZ3vKXLTgoVIRxSNFCKNKnWIS/JYRj6hjh6Z986&#10;lCjbQtsWuwh3tX5Okol2WHFcKLGhrKT8e/fjDHx+bI7FqJOv09M068bNxm6zVzHm8aF/WYAS6uU/&#10;/Nd+twbmcLsSb4Be/QIAAP//AwBQSwECLQAUAAYACAAAACEA2+H2y+4AAACFAQAAEwAAAAAAAAAA&#10;AAAAAAAAAAAAW0NvbnRlbnRfVHlwZXNdLnhtbFBLAQItABQABgAIAAAAIQBa9CxbvwAAABUBAAAL&#10;AAAAAAAAAAAAAAAAAB8BAABfcmVscy8ucmVsc1BLAQItABQABgAIAAAAIQDDLdIwxQAAANoAAAAP&#10;AAAAAAAAAAAAAAAAAAcCAABkcnMvZG93bnJldi54bWxQSwUGAAAAAAMAAwC3AAAA+QIAAAAA&#10;" strokeweight="0">
                  <v:stroke dashstyle="dash"/>
                </v:rect>
                <v:shapetype id="_x0000_t202" coordsize="21600,21600" o:spt="202" path="m,l,21600r21600,l21600,xe">
                  <v:stroke joinstyle="miter"/>
                  <v:path gradientshapeok="t" o:connecttype="rect"/>
                </v:shapetype>
                <v:shape id="Text Box 3" o:spid="_x0000_s1029" type="#_x0000_t202" style="position:absolute;left:1047;top:2095;width:466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NbGwgAAANoAAAAPAAAAZHJzL2Rvd25yZXYueG1sRE/Pa8Iw&#10;FL4P/B/CE7wMTatszmosItvYyWG3y26P5pkWm5fSpLX+98thsOPH93uXj7YRA3W+dqwgXSQgiEun&#10;azYKvr/e5i8gfEDW2DgmBXfykO8nDzvMtLvxmYYiGBFD2GeooAqhzaT0ZUUW/cK1xJG7uM5iiLAz&#10;Und4i+G2kcskeZYWa44NFbZ0rKi8Fr1V0J/Wx+Jp9I+b83v687r6NLVpD0rNpuNhCyLQGP7Ff+4P&#10;rSBujVfiDZD7XwAAAP//AwBQSwECLQAUAAYACAAAACEA2+H2y+4AAACFAQAAEwAAAAAAAAAAAAAA&#10;AAAAAAAAW0NvbnRlbnRfVHlwZXNdLnhtbFBLAQItABQABgAIAAAAIQBa9CxbvwAAABUBAAALAAAA&#10;AAAAAAAAAAAAAB8BAABfcmVscy8ucmVsc1BLAQItABQABgAIAAAAIQBz0NbGwgAAANoAAAAPAAAA&#10;AAAAAAAAAAAAAAcCAABkcnMvZG93bnJldi54bWxQSwUGAAAAAAMAAwC3AAAA9gIAAAAA&#10;" stroked="f" strokeweight=".5pt">
                  <v:stroke dashstyle="1 1" endcap="round"/>
                  <v:textbox>
                    <w:txbxContent>
                      <w:p w14:paraId="1E48409D" w14:textId="77777777" w:rsidR="00C27AF9" w:rsidRDefault="00C27AF9" w:rsidP="00F944F2">
                        <w:pPr>
                          <w:rPr>
                            <w:color w:val="808080"/>
                          </w:rPr>
                        </w:pPr>
                        <w:r>
                          <w:rPr>
                            <w:rFonts w:hint="eastAsia"/>
                            <w:color w:val="808080"/>
                          </w:rPr>
                          <w:t>印紙</w:t>
                        </w:r>
                      </w:p>
                      <w:p w14:paraId="54E39269" w14:textId="77777777" w:rsidR="00C27AF9" w:rsidRDefault="00C27AF9" w:rsidP="00F944F2"/>
                    </w:txbxContent>
                  </v:textbox>
                </v:shape>
              </v:group>
            </w:pict>
          </mc:Fallback>
        </mc:AlternateContent>
      </w:r>
    </w:p>
    <w:p w14:paraId="261C42FF" w14:textId="77777777" w:rsidR="00F944F2" w:rsidRPr="006764F6" w:rsidRDefault="00F944F2" w:rsidP="00F944F2">
      <w:pPr>
        <w:tabs>
          <w:tab w:val="left" w:pos="3285"/>
        </w:tabs>
        <w:jc w:val="center"/>
        <w:rPr>
          <w:b w:val="0"/>
          <w:sz w:val="36"/>
        </w:rPr>
      </w:pPr>
      <w:r w:rsidRPr="006764F6">
        <w:rPr>
          <w:rFonts w:hint="eastAsia"/>
          <w:b w:val="0"/>
          <w:sz w:val="36"/>
        </w:rPr>
        <w:t>印刷及び製本に関する業務委託契約書</w:t>
      </w:r>
    </w:p>
    <w:p w14:paraId="2543096E" w14:textId="77777777" w:rsidR="00F944F2" w:rsidRPr="006764F6" w:rsidRDefault="00F944F2" w:rsidP="00F944F2">
      <w:pPr>
        <w:jc w:val="left"/>
        <w:rPr>
          <w:rFonts w:ascii="ＭＳ 明朝" w:eastAsia="PMingLiU"/>
          <w:b w:val="0"/>
          <w:lang w:eastAsia="zh-TW"/>
        </w:rPr>
      </w:pPr>
    </w:p>
    <w:p w14:paraId="17CD7DCE" w14:textId="77777777" w:rsidR="00F944F2" w:rsidRPr="006764F6" w:rsidRDefault="00F944F2" w:rsidP="00F944F2">
      <w:pPr>
        <w:ind w:left="442" w:firstLine="225"/>
        <w:rPr>
          <w:rFonts w:ascii="ＭＳ 明朝"/>
          <w:b w:val="0"/>
          <w:sz w:val="16"/>
          <w:lang w:eastAsia="zh-CN"/>
        </w:rPr>
      </w:pPr>
      <w:r w:rsidRPr="006764F6">
        <w:rPr>
          <w:rFonts w:ascii="ＭＳ 明朝" w:hint="eastAsia"/>
          <w:b w:val="0"/>
          <w:lang w:eastAsia="zh-CN"/>
        </w:rPr>
        <w:t>１　件　　名</w:t>
      </w:r>
    </w:p>
    <w:p w14:paraId="41600E32" w14:textId="77777777" w:rsidR="00F944F2" w:rsidRPr="006764F6" w:rsidRDefault="00F944F2" w:rsidP="00F944F2">
      <w:pPr>
        <w:ind w:firstLine="442"/>
        <w:rPr>
          <w:rFonts w:ascii="ＭＳ 明朝"/>
          <w:b w:val="0"/>
          <w:lang w:eastAsia="zh-CN"/>
        </w:rPr>
      </w:pPr>
      <w:r w:rsidRPr="006764F6">
        <w:rPr>
          <w:rFonts w:ascii="ＭＳ 明朝" w:hint="eastAsia"/>
          <w:b w:val="0"/>
          <w:lang w:eastAsia="zh-CN"/>
        </w:rPr>
        <w:t xml:space="preserve">　２　</w:t>
      </w:r>
      <w:r w:rsidRPr="006764F6">
        <w:rPr>
          <w:rFonts w:ascii="ＭＳ 明朝" w:hint="eastAsia"/>
          <w:b w:val="0"/>
        </w:rPr>
        <w:t>契約</w:t>
      </w:r>
      <w:r w:rsidRPr="006764F6">
        <w:rPr>
          <w:rFonts w:ascii="ＭＳ 明朝" w:hint="eastAsia"/>
          <w:b w:val="0"/>
          <w:lang w:eastAsia="zh-CN"/>
        </w:rPr>
        <w:t xml:space="preserve">番号　　　　第　　　</w:t>
      </w:r>
      <w:r w:rsidRPr="006764F6">
        <w:rPr>
          <w:rFonts w:ascii="ＭＳ 明朝" w:hint="eastAsia"/>
          <w:b w:val="0"/>
        </w:rPr>
        <w:t xml:space="preserve">　　　　　　　　</w:t>
      </w:r>
      <w:r w:rsidRPr="006764F6">
        <w:rPr>
          <w:rFonts w:ascii="ＭＳ 明朝" w:hint="eastAsia"/>
          <w:b w:val="0"/>
          <w:lang w:eastAsia="zh-CN"/>
        </w:rPr>
        <w:t>号</w:t>
      </w:r>
    </w:p>
    <w:p w14:paraId="1D0D5D26" w14:textId="77777777" w:rsidR="00F944F2" w:rsidRPr="006764F6" w:rsidRDefault="00F944F2" w:rsidP="00F944F2">
      <w:pPr>
        <w:ind w:firstLine="442"/>
        <w:rPr>
          <w:rFonts w:ascii="ＭＳ 明朝"/>
          <w:b w:val="0"/>
          <w:lang w:eastAsia="zh-TW"/>
        </w:rPr>
      </w:pPr>
      <w:r w:rsidRPr="006764F6">
        <w:rPr>
          <w:rFonts w:ascii="ＭＳ 明朝" w:hint="eastAsia"/>
          <w:b w:val="0"/>
          <w:lang w:eastAsia="zh-CN"/>
        </w:rPr>
        <w:t xml:space="preserve">　</w:t>
      </w:r>
      <w:r w:rsidRPr="006764F6">
        <w:rPr>
          <w:rFonts w:ascii="ＭＳ 明朝" w:hint="eastAsia"/>
          <w:b w:val="0"/>
          <w:lang w:eastAsia="zh-TW"/>
        </w:rPr>
        <w:t xml:space="preserve">３　</w:t>
      </w:r>
      <w:r w:rsidRPr="006764F6">
        <w:rPr>
          <w:rFonts w:ascii="ＭＳ 明朝" w:hint="eastAsia"/>
          <w:b w:val="0"/>
        </w:rPr>
        <w:t>納入</w:t>
      </w:r>
      <w:r w:rsidRPr="006764F6">
        <w:rPr>
          <w:rFonts w:ascii="ＭＳ 明朝" w:hint="eastAsia"/>
          <w:b w:val="0"/>
          <w:lang w:eastAsia="zh-TW"/>
        </w:rPr>
        <w:t xml:space="preserve">場所　　　　</w:t>
      </w:r>
      <w:bookmarkStart w:id="0" w:name="_Hlk126742329"/>
      <w:r w:rsidR="009E080E" w:rsidRPr="009B5840">
        <w:rPr>
          <w:rFonts w:hint="eastAsia"/>
          <w:b w:val="0"/>
        </w:rPr>
        <w:t>指定のとおり</w:t>
      </w:r>
      <w:bookmarkEnd w:id="0"/>
    </w:p>
    <w:p w14:paraId="24BB2B23" w14:textId="77777777" w:rsidR="00F944F2" w:rsidRPr="006764F6" w:rsidRDefault="00F944F2" w:rsidP="00F944F2">
      <w:pPr>
        <w:ind w:firstLine="442"/>
        <w:rPr>
          <w:rFonts w:ascii="ＭＳ 明朝"/>
          <w:b w:val="0"/>
        </w:rPr>
      </w:pPr>
      <w:r w:rsidRPr="006764F6">
        <w:rPr>
          <w:rFonts w:ascii="ＭＳ 明朝" w:hint="eastAsia"/>
          <w:b w:val="0"/>
          <w:lang w:eastAsia="zh-TW"/>
        </w:rPr>
        <w:t xml:space="preserve">　</w:t>
      </w:r>
      <w:r w:rsidRPr="006764F6">
        <w:rPr>
          <w:rFonts w:ascii="ＭＳ 明朝" w:hint="eastAsia"/>
          <w:b w:val="0"/>
          <w:lang w:eastAsia="zh-CN"/>
        </w:rPr>
        <w:t>４</w:t>
      </w:r>
      <w:r w:rsidRPr="006764F6">
        <w:rPr>
          <w:rFonts w:ascii="ＭＳ 明朝" w:hint="eastAsia"/>
          <w:b w:val="0"/>
          <w:lang w:eastAsia="zh-TW"/>
        </w:rPr>
        <w:t xml:space="preserve">　</w:t>
      </w:r>
      <w:r w:rsidRPr="006764F6">
        <w:rPr>
          <w:rFonts w:ascii="ＭＳ 明朝" w:hint="eastAsia"/>
          <w:b w:val="0"/>
        </w:rPr>
        <w:t>納入</w:t>
      </w:r>
      <w:r w:rsidRPr="006764F6">
        <w:rPr>
          <w:rFonts w:ascii="ＭＳ 明朝" w:hint="eastAsia"/>
          <w:b w:val="0"/>
          <w:lang w:eastAsia="zh-TW"/>
        </w:rPr>
        <w:t>期間　　　　　　　　　年　　月　　日</w:t>
      </w:r>
      <w:r w:rsidRPr="006764F6">
        <w:rPr>
          <w:rFonts w:ascii="ＭＳ 明朝" w:hint="eastAsia"/>
          <w:b w:val="0"/>
        </w:rPr>
        <w:t xml:space="preserve">　まで</w:t>
      </w:r>
    </w:p>
    <w:p w14:paraId="3B729743" w14:textId="77777777" w:rsidR="00F944F2" w:rsidRPr="006764F6" w:rsidRDefault="00F944F2" w:rsidP="00F944F2">
      <w:pPr>
        <w:ind w:firstLine="442"/>
        <w:rPr>
          <w:rFonts w:ascii="ＭＳ 明朝"/>
          <w:b w:val="0"/>
        </w:rPr>
      </w:pPr>
      <w:r w:rsidRPr="006764F6">
        <w:rPr>
          <w:rFonts w:ascii="ＭＳ 明朝" w:hint="eastAsia"/>
          <w:b w:val="0"/>
        </w:rPr>
        <w:t xml:space="preserve">　５　仕　　様　　　　</w:t>
      </w:r>
      <w:bookmarkStart w:id="1" w:name="_Hlk126742336"/>
      <w:r w:rsidR="009E080E" w:rsidRPr="009B5840">
        <w:rPr>
          <w:rFonts w:hint="eastAsia"/>
          <w:b w:val="0"/>
        </w:rPr>
        <w:t>別紙仕様書のとおり</w:t>
      </w:r>
      <w:bookmarkEnd w:id="1"/>
    </w:p>
    <w:p w14:paraId="3621AC00" w14:textId="77777777" w:rsidR="00F944F2" w:rsidRPr="006764F6" w:rsidRDefault="00F944F2" w:rsidP="00F944F2">
      <w:pPr>
        <w:ind w:left="442"/>
        <w:rPr>
          <w:rFonts w:ascii="ＭＳ 明朝"/>
          <w:b w:val="0"/>
          <w:lang w:eastAsia="zh-TW"/>
        </w:rPr>
      </w:pPr>
      <w:r w:rsidRPr="006764F6">
        <w:rPr>
          <w:rFonts w:ascii="ＭＳ 明朝" w:hint="eastAsia"/>
          <w:b w:val="0"/>
          <w:lang w:eastAsia="zh-TW"/>
        </w:rPr>
        <w:t xml:space="preserve">　６　契約金額　　　　金　</w:t>
      </w:r>
      <w:r w:rsidRPr="006764F6">
        <w:rPr>
          <w:rFonts w:ascii="ＭＳ 明朝"/>
          <w:b w:val="0"/>
          <w:lang w:eastAsia="zh-TW"/>
        </w:rPr>
        <w:t xml:space="preserve">       </w:t>
      </w:r>
      <w:r w:rsidRPr="006764F6">
        <w:rPr>
          <w:rFonts w:ascii="ＭＳ 明朝" w:hint="eastAsia"/>
          <w:b w:val="0"/>
          <w:lang w:eastAsia="zh-TW"/>
        </w:rPr>
        <w:t xml:space="preserve">　　　　　　　　　円</w:t>
      </w:r>
    </w:p>
    <w:p w14:paraId="44D03A7D" w14:textId="77777777" w:rsidR="00F944F2" w:rsidRPr="006764F6" w:rsidRDefault="00F944F2" w:rsidP="00F944F2">
      <w:pPr>
        <w:ind w:left="442"/>
        <w:rPr>
          <w:rFonts w:ascii="ＭＳ 明朝"/>
          <w:b w:val="0"/>
          <w:sz w:val="22"/>
        </w:rPr>
      </w:pPr>
      <w:r w:rsidRPr="006764F6">
        <w:rPr>
          <w:rFonts w:ascii="ＭＳ 明朝" w:hint="eastAsia"/>
          <w:b w:val="0"/>
          <w:lang w:eastAsia="zh-TW"/>
        </w:rPr>
        <w:t xml:space="preserve">　　　　　</w:t>
      </w:r>
      <w:r w:rsidRPr="00715BB4">
        <w:rPr>
          <w:rFonts w:ascii="ＭＳ 明朝" w:hint="eastAsia"/>
          <w:b w:val="0"/>
          <w:spacing w:val="-4"/>
          <w:sz w:val="22"/>
        </w:rPr>
        <w:t>うち取引に係る消費税及び地方消費税に相当する額</w:t>
      </w:r>
      <w:r w:rsidRPr="006764F6">
        <w:rPr>
          <w:rFonts w:ascii="ＭＳ 明朝" w:hint="eastAsia"/>
          <w:b w:val="0"/>
          <w:sz w:val="22"/>
        </w:rPr>
        <w:t xml:space="preserve">　金　　　　　　　　　　　円</w:t>
      </w:r>
    </w:p>
    <w:p w14:paraId="0360B9FC" w14:textId="77777777" w:rsidR="00F944F2" w:rsidRPr="006764F6" w:rsidRDefault="00F944F2" w:rsidP="00F944F2">
      <w:pPr>
        <w:pStyle w:val="aa"/>
        <w:tabs>
          <w:tab w:val="clear" w:pos="4252"/>
          <w:tab w:val="clear" w:pos="8504"/>
        </w:tabs>
        <w:snapToGrid/>
        <w:ind w:left="442"/>
        <w:rPr>
          <w:rFonts w:ascii="ＭＳ 明朝"/>
          <w:b w:val="0"/>
          <w:lang w:eastAsia="zh-TW"/>
        </w:rPr>
      </w:pPr>
      <w:r w:rsidRPr="006764F6">
        <w:rPr>
          <w:rFonts w:ascii="ＭＳ 明朝" w:hint="eastAsia"/>
          <w:b w:val="0"/>
        </w:rPr>
        <w:t xml:space="preserve">　７</w:t>
      </w:r>
      <w:r w:rsidRPr="006764F6">
        <w:rPr>
          <w:rFonts w:ascii="ＭＳ 明朝" w:hint="eastAsia"/>
          <w:b w:val="0"/>
          <w:lang w:eastAsia="zh-TW"/>
        </w:rPr>
        <w:t xml:space="preserve">　契約保証金　　　金　　</w:t>
      </w:r>
      <w:r w:rsidRPr="006764F6">
        <w:rPr>
          <w:rFonts w:ascii="ＭＳ 明朝" w:hint="eastAsia"/>
          <w:b w:val="0"/>
        </w:rPr>
        <w:t xml:space="preserve">　</w:t>
      </w:r>
      <w:r w:rsidRPr="006764F6">
        <w:rPr>
          <w:rFonts w:ascii="ＭＳ 明朝" w:hint="eastAsia"/>
          <w:b w:val="0"/>
          <w:lang w:eastAsia="zh-TW"/>
        </w:rPr>
        <w:t xml:space="preserve">　</w:t>
      </w:r>
      <w:r w:rsidRPr="006764F6">
        <w:rPr>
          <w:rFonts w:ascii="ＭＳ 明朝" w:hint="eastAsia"/>
          <w:b w:val="0"/>
        </w:rPr>
        <w:t xml:space="preserve">　　　　　</w:t>
      </w:r>
      <w:r w:rsidRPr="006764F6">
        <w:rPr>
          <w:rFonts w:ascii="ＭＳ 明朝" w:hint="eastAsia"/>
          <w:b w:val="0"/>
          <w:lang w:eastAsia="zh-TW"/>
        </w:rPr>
        <w:t xml:space="preserve">　　　円</w:t>
      </w:r>
    </w:p>
    <w:p w14:paraId="30CBB397" w14:textId="77777777" w:rsidR="00F944F2" w:rsidRPr="006764F6" w:rsidRDefault="00F944F2" w:rsidP="00F944F2">
      <w:pPr>
        <w:rPr>
          <w:b w:val="0"/>
        </w:rPr>
      </w:pPr>
      <w:r w:rsidRPr="006764F6">
        <w:rPr>
          <w:rFonts w:hint="eastAsia"/>
          <w:b w:val="0"/>
        </w:rPr>
        <w:t xml:space="preserve">　</w:t>
      </w:r>
    </w:p>
    <w:p w14:paraId="11B586CB" w14:textId="77777777" w:rsidR="00F944F2" w:rsidRPr="006764F6" w:rsidRDefault="00F944F2" w:rsidP="00F944F2">
      <w:pPr>
        <w:rPr>
          <w:b w:val="0"/>
        </w:rPr>
      </w:pPr>
    </w:p>
    <w:p w14:paraId="7C00D28A" w14:textId="77777777" w:rsidR="00F944F2" w:rsidRDefault="00F944F2" w:rsidP="00F944F2">
      <w:pPr>
        <w:pStyle w:val="a3"/>
        <w:ind w:left="0" w:firstLine="225"/>
        <w:rPr>
          <w:color w:val="auto"/>
        </w:rPr>
      </w:pPr>
      <w:r w:rsidRPr="006764F6">
        <w:rPr>
          <w:rFonts w:hint="eastAsia"/>
          <w:color w:val="auto"/>
        </w:rPr>
        <w:t>この契約を締結するため、この契約書を２通作成し、発注者及び受注者が両名記名押印の上、各自その１通を保有するものとする。</w:t>
      </w:r>
    </w:p>
    <w:p w14:paraId="4699EC32" w14:textId="77777777" w:rsidR="00073558" w:rsidRPr="00073558" w:rsidRDefault="00073558" w:rsidP="00073558">
      <w:pPr>
        <w:pStyle w:val="a3"/>
        <w:ind w:leftChars="100" w:left="222" w:firstLine="0"/>
        <w:rPr>
          <w:color w:val="auto"/>
        </w:rPr>
      </w:pPr>
      <w:r w:rsidRPr="00073558">
        <w:rPr>
          <w:rFonts w:hint="eastAsia"/>
          <w:color w:val="auto"/>
        </w:rPr>
        <w:t>（本契約の証として本書の電磁的記録を作成し、発注者及び受注者の電子署名又はその合意を証する者の電子署名を施した上、各自その電磁的記録を保管する。）</w:t>
      </w:r>
    </w:p>
    <w:p w14:paraId="1A0721F1" w14:textId="77777777" w:rsidR="00F944F2" w:rsidRPr="006764F6" w:rsidRDefault="00F944F2" w:rsidP="00F944F2">
      <w:pPr>
        <w:rPr>
          <w:rFonts w:ascii="ＭＳ 明朝"/>
          <w:b w:val="0"/>
        </w:rPr>
      </w:pPr>
      <w:r w:rsidRPr="006764F6">
        <w:rPr>
          <w:rFonts w:ascii="ＭＳ 明朝" w:hint="eastAsia"/>
          <w:b w:val="0"/>
        </w:rPr>
        <w:t xml:space="preserve">　　</w:t>
      </w:r>
    </w:p>
    <w:p w14:paraId="1EADE3FC" w14:textId="77777777" w:rsidR="00F944F2" w:rsidRPr="006764F6" w:rsidRDefault="00F944F2" w:rsidP="00F944F2">
      <w:pPr>
        <w:rPr>
          <w:rFonts w:ascii="ＭＳ 明朝"/>
          <w:b w:val="0"/>
        </w:rPr>
      </w:pPr>
      <w:r w:rsidRPr="006764F6">
        <w:rPr>
          <w:rFonts w:ascii="ＭＳ 明朝" w:hint="eastAsia"/>
          <w:b w:val="0"/>
        </w:rPr>
        <w:t xml:space="preserve">　　　　　　　年　　月　　日</w:t>
      </w:r>
    </w:p>
    <w:p w14:paraId="100FEE53" w14:textId="77777777" w:rsidR="00F944F2" w:rsidRPr="006764F6" w:rsidRDefault="00F944F2" w:rsidP="00F944F2">
      <w:pPr>
        <w:rPr>
          <w:rFonts w:ascii="ＭＳ 明朝"/>
          <w:b w:val="0"/>
        </w:rPr>
      </w:pPr>
    </w:p>
    <w:p w14:paraId="7870E6ED" w14:textId="77777777" w:rsidR="003F0145" w:rsidRPr="00475541" w:rsidRDefault="003F0145" w:rsidP="003F0145">
      <w:pPr>
        <w:rPr>
          <w:rFonts w:ascii="ＭＳ 明朝"/>
          <w:b w:val="0"/>
        </w:rPr>
      </w:pPr>
      <w:r w:rsidRPr="00475541">
        <w:rPr>
          <w:rFonts w:ascii="ＭＳ 明朝" w:hint="eastAsia"/>
          <w:b w:val="0"/>
        </w:rPr>
        <w:t xml:space="preserve">　　　　　　　　　　　　</w:t>
      </w:r>
      <w:r w:rsidRPr="00475541">
        <w:rPr>
          <w:rFonts w:ascii="ＭＳ 明朝" w:hint="eastAsia"/>
          <w:b w:val="0"/>
          <w:lang w:eastAsia="zh-TW"/>
        </w:rPr>
        <w:t>（</w:t>
      </w:r>
      <w:r w:rsidRPr="00475541">
        <w:rPr>
          <w:rFonts w:hint="eastAsia"/>
          <w:b w:val="0"/>
          <w:spacing w:val="1"/>
        </w:rPr>
        <w:t>発注者</w:t>
      </w:r>
      <w:r w:rsidRPr="00475541">
        <w:rPr>
          <w:rFonts w:hint="eastAsia"/>
          <w:b w:val="0"/>
          <w:spacing w:val="1"/>
          <w:lang w:eastAsia="zh-TW"/>
        </w:rPr>
        <w:t xml:space="preserve">）　</w:t>
      </w:r>
      <w:r w:rsidRPr="00475541">
        <w:rPr>
          <w:rFonts w:ascii="ＭＳ 明朝" w:hint="eastAsia"/>
          <w:b w:val="0"/>
          <w:lang w:eastAsia="zh-TW"/>
        </w:rPr>
        <w:t xml:space="preserve">住所　</w:t>
      </w:r>
      <w:r w:rsidRPr="00FF4760">
        <w:rPr>
          <w:rFonts w:ascii="ＭＳ 明朝" w:hint="eastAsia"/>
          <w:b w:val="0"/>
          <w:lang w:eastAsia="zh-TW"/>
        </w:rPr>
        <w:t>奈良県吉野郡黒滝村大字寺戸７７番地</w:t>
      </w:r>
    </w:p>
    <w:p w14:paraId="1E57F887" w14:textId="77777777" w:rsidR="003F0145" w:rsidRPr="00FF4760" w:rsidRDefault="003F0145" w:rsidP="003F0145">
      <w:pPr>
        <w:rPr>
          <w:rFonts w:ascii="ＭＳ 明朝"/>
          <w:b w:val="0"/>
          <w:lang w:eastAsia="zh-TW"/>
        </w:rPr>
      </w:pPr>
      <w:r w:rsidRPr="00475541">
        <w:rPr>
          <w:rFonts w:ascii="ＭＳ 明朝" w:hint="eastAsia"/>
          <w:b w:val="0"/>
          <w:lang w:eastAsia="zh-TW"/>
        </w:rPr>
        <w:t xml:space="preserve">　　　　　　　　　　　　　　　　　　氏名　</w:t>
      </w:r>
      <w:r w:rsidRPr="00475541">
        <w:rPr>
          <w:rFonts w:ascii="ＭＳ 明朝"/>
          <w:b w:val="0"/>
          <w:lang w:eastAsia="zh-TW"/>
        </w:rPr>
        <w:t xml:space="preserve"> </w:t>
      </w:r>
      <w:r w:rsidRPr="00FF4760">
        <w:rPr>
          <w:rFonts w:ascii="ＭＳ 明朝" w:hint="eastAsia"/>
          <w:b w:val="0"/>
          <w:lang w:eastAsia="zh-TW"/>
        </w:rPr>
        <w:t>黒滝村</w:t>
      </w:r>
    </w:p>
    <w:p w14:paraId="2FE61235" w14:textId="7E043687" w:rsidR="003F0145" w:rsidRPr="00475541" w:rsidRDefault="003F0145" w:rsidP="003F0145">
      <w:pPr>
        <w:ind w:firstLineChars="2180" w:firstLine="4817"/>
        <w:rPr>
          <w:rFonts w:ascii="ＭＳ 明朝"/>
          <w:b w:val="0"/>
          <w:lang w:eastAsia="zh-TW"/>
        </w:rPr>
      </w:pPr>
      <w:r w:rsidRPr="00FF4760">
        <w:rPr>
          <w:rFonts w:ascii="ＭＳ 明朝" w:hint="eastAsia"/>
          <w:b w:val="0"/>
          <w:lang w:eastAsia="zh-TW"/>
        </w:rPr>
        <w:t>黒滝村長</w:t>
      </w:r>
      <w:r w:rsidRPr="00475541">
        <w:rPr>
          <w:rFonts w:ascii="ＭＳ 明朝"/>
          <w:b w:val="0"/>
          <w:lang w:eastAsia="zh-TW"/>
        </w:rPr>
        <w:t xml:space="preserve">  </w:t>
      </w:r>
      <w:r w:rsidRPr="00475541">
        <w:rPr>
          <w:rFonts w:ascii="ＭＳ 明朝" w:hint="eastAsia"/>
          <w:b w:val="0"/>
          <w:lang w:eastAsia="zh-TW"/>
        </w:rPr>
        <w:t xml:space="preserve">　　　　　　　　</w:t>
      </w:r>
      <w:r w:rsidRPr="00475541">
        <w:rPr>
          <w:rFonts w:ascii="ＭＳ 明朝"/>
          <w:b w:val="0"/>
          <w:lang w:eastAsia="zh-TW"/>
        </w:rPr>
        <w:t xml:space="preserve"> </w:t>
      </w:r>
      <w:r w:rsidRPr="00475541">
        <w:rPr>
          <w:rFonts w:ascii="ＭＳ 明朝" w:hint="eastAsia"/>
          <w:b w:val="0"/>
          <w:lang w:eastAsia="zh-TW"/>
        </w:rPr>
        <w:t xml:space="preserve">　（印）</w:t>
      </w:r>
    </w:p>
    <w:p w14:paraId="1C94D288" w14:textId="77777777" w:rsidR="00F944F2" w:rsidRPr="003F0145" w:rsidRDefault="00F944F2" w:rsidP="00F944F2">
      <w:pPr>
        <w:rPr>
          <w:rFonts w:ascii="ＭＳ 明朝"/>
          <w:b w:val="0"/>
          <w:lang w:eastAsia="zh-TW"/>
        </w:rPr>
      </w:pPr>
    </w:p>
    <w:p w14:paraId="145D6913" w14:textId="77777777" w:rsidR="00F944F2" w:rsidRPr="006764F6" w:rsidRDefault="00F944F2" w:rsidP="00F944F2">
      <w:pPr>
        <w:rPr>
          <w:rFonts w:ascii="ＭＳ 明朝"/>
          <w:b w:val="0"/>
          <w:lang w:eastAsia="zh-TW"/>
        </w:rPr>
      </w:pPr>
      <w:r w:rsidRPr="006764F6">
        <w:rPr>
          <w:rFonts w:ascii="ＭＳ 明朝" w:hint="eastAsia"/>
          <w:b w:val="0"/>
          <w:lang w:eastAsia="zh-TW"/>
        </w:rPr>
        <w:t xml:space="preserve">　　　　　　　　　　　　（</w:t>
      </w:r>
      <w:r w:rsidRPr="006764F6">
        <w:rPr>
          <w:rFonts w:hint="eastAsia"/>
          <w:b w:val="0"/>
          <w:spacing w:val="1"/>
          <w:lang w:eastAsia="zh-TW"/>
        </w:rPr>
        <w:t xml:space="preserve">受注者）　</w:t>
      </w:r>
      <w:r w:rsidRPr="006764F6">
        <w:rPr>
          <w:rFonts w:ascii="ＭＳ 明朝" w:hint="eastAsia"/>
          <w:b w:val="0"/>
          <w:lang w:eastAsia="zh-TW"/>
        </w:rPr>
        <w:t>住所</w:t>
      </w:r>
    </w:p>
    <w:p w14:paraId="5E94C42F" w14:textId="77777777" w:rsidR="00F944F2" w:rsidRPr="006764F6" w:rsidRDefault="00F944F2" w:rsidP="00F944F2">
      <w:pPr>
        <w:tabs>
          <w:tab w:val="left" w:pos="4320"/>
        </w:tabs>
        <w:ind w:left="221" w:hangingChars="100" w:hanging="221"/>
        <w:rPr>
          <w:rFonts w:ascii="ＭＳ 明朝"/>
          <w:b w:val="0"/>
          <w:lang w:eastAsia="zh-TW"/>
        </w:rPr>
        <w:sectPr w:rsidR="00F944F2" w:rsidRPr="006764F6" w:rsidSect="005E4928">
          <w:footerReference w:type="even" r:id="rId8"/>
          <w:pgSz w:w="11906" w:h="16838" w:code="9"/>
          <w:pgMar w:top="1418" w:right="1418" w:bottom="1418" w:left="1418" w:header="720" w:footer="720" w:gutter="0"/>
          <w:cols w:space="720"/>
          <w:docGrid w:type="linesAndChars" w:linePitch="518" w:charSpace="-3896"/>
        </w:sectPr>
      </w:pPr>
      <w:r w:rsidRPr="006764F6">
        <w:rPr>
          <w:rFonts w:ascii="ＭＳ 明朝" w:hint="eastAsia"/>
          <w:b w:val="0"/>
          <w:lang w:eastAsia="zh-TW"/>
        </w:rPr>
        <w:t xml:space="preserve">　　　　　　　　　　　　　　　　　　氏名　　　　　　　　　　　　　　　　（印）</w:t>
      </w:r>
    </w:p>
    <w:p w14:paraId="0C372774"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lang w:eastAsia="zh-TW"/>
        </w:rPr>
      </w:pPr>
      <w:r w:rsidRPr="006764F6">
        <w:rPr>
          <w:rFonts w:asciiTheme="minorEastAsia" w:eastAsiaTheme="minorEastAsia" w:hAnsiTheme="minorEastAsia" w:hint="eastAsia"/>
          <w:b w:val="0"/>
          <w:sz w:val="22"/>
          <w:szCs w:val="22"/>
          <w:lang w:eastAsia="zh-TW"/>
        </w:rPr>
        <w:lastRenderedPageBreak/>
        <w:t>（総則）</w:t>
      </w:r>
    </w:p>
    <w:p w14:paraId="3AF14197"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第１条　発注者及び受注者は、この契約書（頭書含む。以下同じ。）に基づき、仕様書（別冊の仕様書、図面及び明細書等をいう。以下同じ。）に従い、日本国の法令を遵守し、印刷及び製本業務等（以下「業務」という。）の契約を履行しなければならない。</w:t>
      </w:r>
    </w:p>
    <w:p w14:paraId="546E1D63"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２　この契約の履行に関して発注者及び受注者の間で用いる言語は、日本語とする。</w:t>
      </w:r>
    </w:p>
    <w:p w14:paraId="1F6A4F82"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３　この契約に定める金銭の支払に用いる通貨は、日本円とする。</w:t>
      </w:r>
    </w:p>
    <w:p w14:paraId="4C790152"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４　この契約の履行に関して発注者及び受注者の間で用いる計量単位は、仕様書に特別の定めがある場合を除き、計量法（平成４年法律第５１号）に定めるところによるものとする。</w:t>
      </w:r>
    </w:p>
    <w:p w14:paraId="5934917C"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５　この契約書及び仕様書における期間の定めについては、民法（明治29年法律第89号）及び商法（明治32年法律第48号）の定めるところによるものとする。</w:t>
      </w:r>
    </w:p>
    <w:p w14:paraId="50BE3510"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６この契約は、日本国の法令に準拠するものとする。</w:t>
      </w:r>
    </w:p>
    <w:p w14:paraId="2C0679AF"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７この契約に係る訴訟については、奈良地方裁判所をもって合意による専属的管轄裁判所とする。</w:t>
      </w:r>
    </w:p>
    <w:p w14:paraId="0F77045F"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（納入期限）</w:t>
      </w:r>
    </w:p>
    <w:p w14:paraId="63EF6329"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第２条　受注者は、この契約書に基づき、仕様書に従い、成果品を発注者に納入しなければならない。</w:t>
      </w:r>
    </w:p>
    <w:p w14:paraId="71BC1400"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２　受注者は、成果品を納入しようとするときは、納品書を発注者に提出しなければならない。</w:t>
      </w:r>
    </w:p>
    <w:p w14:paraId="57584AB8"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（法令上の責任）</w:t>
      </w:r>
    </w:p>
    <w:p w14:paraId="71376575"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第３条　受注者は、関係法令の規定を守らなければならない。</w:t>
      </w:r>
    </w:p>
    <w:p w14:paraId="753C39EE"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（権利義務の譲渡禁止）</w:t>
      </w:r>
    </w:p>
    <w:p w14:paraId="22874631"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第４条　受注者は、この契約により生ずる権利又は義務を第三者に譲渡し、若しくは承継させ、又はその権利を担保の目的に供することができない。ただし、あらかじめ発注者の承諾を得た場合は、この限りでない。</w:t>
      </w:r>
    </w:p>
    <w:p w14:paraId="3A9C7A7A"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（秘密の保持）</w:t>
      </w:r>
    </w:p>
    <w:p w14:paraId="20136866"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第５条　受注者は、当該契約を履行するに当たり、知り得た情報や秘密及び発注者から引き渡された個人情報をはじめとするすべての情報や関係資料(以下「業務情報」という。</w:t>
      </w:r>
      <w:proofErr w:type="gramStart"/>
      <w:r w:rsidRPr="006764F6">
        <w:rPr>
          <w:rFonts w:asciiTheme="minorEastAsia" w:eastAsiaTheme="minorEastAsia" w:hAnsiTheme="minorEastAsia" w:hint="eastAsia"/>
          <w:b w:val="0"/>
          <w:sz w:val="22"/>
          <w:szCs w:val="22"/>
        </w:rPr>
        <w:t>)について</w:t>
      </w:r>
      <w:proofErr w:type="gramEnd"/>
      <w:r w:rsidRPr="006764F6">
        <w:rPr>
          <w:rFonts w:asciiTheme="minorEastAsia" w:eastAsiaTheme="minorEastAsia" w:hAnsiTheme="minorEastAsia" w:hint="eastAsia"/>
          <w:b w:val="0"/>
          <w:sz w:val="22"/>
          <w:szCs w:val="22"/>
        </w:rPr>
        <w:t>、他に転用、流用又は漏えいしてはならない。当該契約終了後も同様とする。また、受注者は、その使用人に対し、当該秘密の保持に必要な一切の措置を講じなければならない。使用人との雇用関係が終了した後においても同様とする。</w:t>
      </w:r>
    </w:p>
    <w:p w14:paraId="2398CEDF"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２　受注者は、次の各号に掲げる事項を遵守しなければならない。</w:t>
      </w:r>
    </w:p>
    <w:p w14:paraId="3845153B"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(1)　業務情報を発注者が指定した目的以外に使用しないこと。また、第三者に提供しないこと。</w:t>
      </w:r>
    </w:p>
    <w:p w14:paraId="4D4C5891"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(2)　発注者の許可なく業務情報の複写又は複製をしないこと。</w:t>
      </w:r>
    </w:p>
    <w:p w14:paraId="04EE8E3E"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(3)　発注者の許可なく業務情報を発注者の指定する場所以外へ持ち出さないこと。</w:t>
      </w:r>
    </w:p>
    <w:p w14:paraId="4ED392A6"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(4)　業務の実施又は管理に関して業務情報に事故が発生した場合は、直ちに発注者に報告すること。</w:t>
      </w:r>
    </w:p>
    <w:p w14:paraId="25ADD800"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(5)　業務が完了したときは、直ちに業務情報を発注者に返還すること。また、業務情報の複写物又は複製物があるときは、当該複写物又は複製物を直ちに発注者に引き渡すこと。ただし、引き渡すことが適当でないと認められる場合は、複写又は複製に係る情報を消去すること。</w:t>
      </w:r>
    </w:p>
    <w:p w14:paraId="19444ED8"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(6)　受注者は、業務情報の移送、保管、処理の各段階において、業務情報の保護及び厳重な管理が行われるように万全を期すとともに、業務情報の漏えい、紛失、き損その他の事故が発生しないように対策を講じなければならない。</w:t>
      </w:r>
    </w:p>
    <w:p w14:paraId="6C917BF3"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 xml:space="preserve">(7)　</w:t>
      </w:r>
      <w:r w:rsidR="000612D5">
        <w:rPr>
          <w:rFonts w:asciiTheme="minorEastAsia" w:eastAsiaTheme="minorEastAsia" w:hAnsiTheme="minorEastAsia" w:hint="eastAsia"/>
          <w:b w:val="0"/>
          <w:sz w:val="22"/>
        </w:rPr>
        <w:t>個人情報の保護に関する法律（平成15年法律第57号）を遵守するとともに、この法律の内容を委託業務の従事者に周知させ、個人情報の保護が徹底されるように指導すること。</w:t>
      </w:r>
    </w:p>
    <w:p w14:paraId="244CFE0F"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３　他の条文で定めるもののほか、受注者が秘密又は個人情報を漏洩等したことにより、発注者が第三者に対して損害賠償を支払わなければならなくなったときは、受注者はその額を補償しなければならない。</w:t>
      </w:r>
    </w:p>
    <w:p w14:paraId="38BB44C4"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 xml:space="preserve">　（再委託等の禁止）</w:t>
      </w:r>
    </w:p>
    <w:p w14:paraId="0349D957"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第６条　受注者は、業務を第三者に再委託し、又は請け負わせてはならない。ただし、あらかじめ書面をも</w:t>
      </w:r>
      <w:r w:rsidRPr="006764F6">
        <w:rPr>
          <w:rFonts w:asciiTheme="minorEastAsia" w:eastAsiaTheme="minorEastAsia" w:hAnsiTheme="minorEastAsia" w:hint="eastAsia"/>
          <w:b w:val="0"/>
          <w:sz w:val="22"/>
          <w:szCs w:val="22"/>
        </w:rPr>
        <w:lastRenderedPageBreak/>
        <w:t>って発注者の許可を受けたときはこの限りでない。この場合において、受注者は、再委託先等と守秘義務、管理責任、事故発生時の報告、業務情報の返却等について、本契約の内容と同様の契約等を取り交わさなければならない。</w:t>
      </w:r>
    </w:p>
    <w:p w14:paraId="432392AE"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（契約内容の変更）</w:t>
      </w:r>
    </w:p>
    <w:p w14:paraId="46BF0045"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第７条　発注者は、契約締結後の事情により必要が生じたときは、契約内容を変更することができる。この場合において、発注者は、納入期限及び契約金額を変更し、受注者に損害を及ぼしたときは必要な費用を負担しなければならない。</w:t>
      </w:r>
    </w:p>
    <w:p w14:paraId="287A267E"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（業務の中止）</w:t>
      </w:r>
    </w:p>
    <w:p w14:paraId="712377ED"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第８条　発注者は、必要があると認めるときは、業務の中止内容を受注者に通知して、業務の全部又は一部を一時中止させることができる。</w:t>
      </w:r>
    </w:p>
    <w:p w14:paraId="78BCBC3A"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２　発注者は、前項の規定により、業務を一時中止させた場合において、必要があると認められるときは、納入期限若しくは契約金額を変更し、又は受注者が業務の続行に備え業務の一時中止に伴う増加費用を必要としたとき、若しくは受注者に損害を及ぼしたときは、必要な費用を負担しなければならない。</w:t>
      </w:r>
    </w:p>
    <w:p w14:paraId="7B8DE418"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（納入期限の延長）</w:t>
      </w:r>
    </w:p>
    <w:p w14:paraId="0D7463A2"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第９条　受注者は、その責めに帰することができない事由により納入期限内に、成果品を納入することができないときは、遅滞なく、その理由及び延長日数等を記載した文書を発注者に提出し、その承認を受けなければならない。</w:t>
      </w:r>
    </w:p>
    <w:p w14:paraId="451EFB84"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（損害負担）</w:t>
      </w:r>
    </w:p>
    <w:p w14:paraId="50A3E399"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第10条　受注者は、委託業務の履行に関し発注者に損害を与えたとき又は契約不適合により発注者に損害を与えたときはその損害を賠償しなければならない。ただし、その損害の発生が発注者の責めに帰すべき事由による場合においては、この限りでない。</w:t>
      </w:r>
    </w:p>
    <w:p w14:paraId="3A5F4CF5"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２　前項の損害とは、業務を履行するにあたっての直接的な損害をはじめ、受注者の責任に帰する事故、過失、犯罪等によって発注者が第三者に対して支払わなければならない損害賠償等一切を含むものとする。</w:t>
      </w:r>
    </w:p>
    <w:p w14:paraId="75182DD0"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３　発注者が物品の引渡しを受ける前に生じた成果品の亡失やき損等は、すべて受注者が負担するものとする。</w:t>
      </w:r>
    </w:p>
    <w:p w14:paraId="3BA28A76"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（検査及び引渡し等）</w:t>
      </w:r>
    </w:p>
    <w:p w14:paraId="65A69B1F"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第11条　発注者は、第２条の規定により受注者から納品書の提出があったときは、その日から10日以内に、受注者の立会いの上で検査を行わなければならない。</w:t>
      </w:r>
    </w:p>
    <w:p w14:paraId="4399CE53"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２　検査の結果、成果品に不良品があるときは、受注者は、当該不良成果品を直ちに引き取り、発注者の指定する日までに仕様書どおりの完全な成果品を納入しなければならない。この場合においては、前項の規定を準用する。</w:t>
      </w:r>
    </w:p>
    <w:p w14:paraId="7E8D2CBA"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３　検査に合格したときは、発注者は、成果品の引渡しを受け、受領書を受注者に交付するものとする。</w:t>
      </w:r>
    </w:p>
    <w:p w14:paraId="08F9CEF7"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４　検査に必要な費用及び検査のために変質し、消耗し、又はき損した成果品の損失は、受注者の負担とする。</w:t>
      </w:r>
    </w:p>
    <w:p w14:paraId="728582B7"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（契約金額の支払）</w:t>
      </w:r>
    </w:p>
    <w:p w14:paraId="06F48E09"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第12条　受注者は、発注者が</w:t>
      </w:r>
      <w:r w:rsidR="000B5C9B">
        <w:rPr>
          <w:rFonts w:asciiTheme="minorEastAsia" w:eastAsiaTheme="minorEastAsia" w:hAnsiTheme="minorEastAsia" w:hint="eastAsia"/>
          <w:b w:val="0"/>
          <w:sz w:val="22"/>
          <w:szCs w:val="22"/>
        </w:rPr>
        <w:t>前</w:t>
      </w:r>
      <w:r w:rsidRPr="006764F6">
        <w:rPr>
          <w:rFonts w:asciiTheme="minorEastAsia" w:eastAsiaTheme="minorEastAsia" w:hAnsiTheme="minorEastAsia" w:hint="eastAsia"/>
          <w:b w:val="0"/>
          <w:sz w:val="22"/>
          <w:szCs w:val="22"/>
        </w:rPr>
        <w:t xml:space="preserve">条第３項の成果品の引渡しを受けた後、発注者の指示する手続に従って契約金額の支払を請求することができる。 </w:t>
      </w:r>
    </w:p>
    <w:p w14:paraId="6EF9A3F1"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２　発注者は、前項の規定による請求があったときは、請求を受けた日から３０日以内に契約金額を支払わなければならない。</w:t>
      </w:r>
    </w:p>
    <w:p w14:paraId="7A1348FC"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３　発注者の責めに帰する事由により前項の規定による契約金額の支払が遅れた場合においては、受注者は、未受領金額につき、遅延日数に応じ政府契約における利率を乗じて計算した額（計算して求めた総額が100円未満のものについてはその総額を、その額に100円未満の端数があるときはその端数を切り捨てるものとする。）の遅延利息の支払を発注者に請求することができる。</w:t>
      </w:r>
    </w:p>
    <w:p w14:paraId="50E3F63D"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（契約不適合責任）</w:t>
      </w:r>
    </w:p>
    <w:p w14:paraId="546A6464"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lastRenderedPageBreak/>
        <w:t>第13条　発注者は、成果品が種類又は品質に関して契約の内容に適合しないもの（以下「契約不適合」という。）であるときは、受注者に対し、その取替え又は不足分の引渡しによる追完を請求することができる。</w:t>
      </w:r>
    </w:p>
    <w:p w14:paraId="109A2F31"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２　前項の場合において、受注者は、発注者に不相当な負担を課するものでないときは、発注者が請求した方法と異なる方法による追完をすることができる。</w:t>
      </w:r>
    </w:p>
    <w:p w14:paraId="06111CA2"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３　第１項の場合において、発注者が相当の期間を定めて追完の催告をし、その期間内に追完がないときは、発注者は、当該不適合の程度に応じて契約金額の減額を請求することができる。ただし、次の各号のいずれかに該当する場合は、催告をすることなく、直ちに契約金額の減額を請求することができる。</w:t>
      </w:r>
    </w:p>
    <w:p w14:paraId="59841E4F"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（１）追完が不能であるとき。</w:t>
      </w:r>
    </w:p>
    <w:p w14:paraId="3C8BA407"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（２）受注者が追完を拒絶する意思を明確に表示したとき。</w:t>
      </w:r>
    </w:p>
    <w:p w14:paraId="54206686"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（３）成果品の性質又は当事者の意思表示により、特定の日時又は一定の期間内に履行しなければ契約をした目的を達することができない場合において、受注者が追完をしないでその時期を経過したとき。</w:t>
      </w:r>
    </w:p>
    <w:p w14:paraId="7A0A158B"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（４）前３号に掲げる場合のほか、発注者がこの項の規定による催告をしても追完を受ける見込みがないことが明らかであるとき。</w:t>
      </w:r>
    </w:p>
    <w:p w14:paraId="6FE960CA"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（事故発生時の報告等）</w:t>
      </w:r>
    </w:p>
    <w:p w14:paraId="673329C7"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第14条　受注者は、委託業務の処理に当たって事故が発生した場合には、業務情報の破損､損傷及び漏えいの防止並びに復旧について適切な措置を講じるととともに直ちに発注者に報告し、必要な指示を受けなければならない。</w:t>
      </w:r>
    </w:p>
    <w:p w14:paraId="30D6B5FF"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２　前項の場合において、受注者は、事故発生の原因、委託業務処理への影響、損害額及び再発防止策等を記載した事故発生報告書を速やかに発注者に提出しなければならない。</w:t>
      </w:r>
    </w:p>
    <w:p w14:paraId="3810D765"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３　発注者は、必要があると認めるときは受注者に対して業務の処理状況について調査し、又は報告を求めることができる。</w:t>
      </w:r>
    </w:p>
    <w:p w14:paraId="79241CC6"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（業務情報の返却等）</w:t>
      </w:r>
    </w:p>
    <w:p w14:paraId="7970C506"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第15条　受注者は、第11条の規定による発注者の検査を受け成果品が本契約に適合すると認められたとき又は本契約を解除したときは、業務の処理に当たって発注者から引き渡された業務情報をはじめとするすべてのものを発注者に返却しなければならない。</w:t>
      </w:r>
    </w:p>
    <w:p w14:paraId="76436300"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２　受注者は、業務の処理に当たって、発注者から引き渡された業務情報の複製、複写物(以下「複製等」という。</w:t>
      </w:r>
      <w:proofErr w:type="gramStart"/>
      <w:r w:rsidRPr="006764F6">
        <w:rPr>
          <w:rFonts w:asciiTheme="minorEastAsia" w:eastAsiaTheme="minorEastAsia" w:hAnsiTheme="minorEastAsia" w:hint="eastAsia"/>
          <w:b w:val="0"/>
          <w:sz w:val="22"/>
          <w:szCs w:val="22"/>
        </w:rPr>
        <w:t>)を</w:t>
      </w:r>
      <w:proofErr w:type="gramEnd"/>
      <w:r w:rsidRPr="006764F6">
        <w:rPr>
          <w:rFonts w:asciiTheme="minorEastAsia" w:eastAsiaTheme="minorEastAsia" w:hAnsiTheme="minorEastAsia" w:hint="eastAsia"/>
          <w:b w:val="0"/>
          <w:sz w:val="22"/>
          <w:szCs w:val="22"/>
        </w:rPr>
        <w:t>作成し、保有しているときは、直ちにこれらを発注者に引き渡し、又は確実に廃棄し、削除しなければならない。この場合において、受注者は当該複製等を作成するのに要した費用又はその対価を請求することはできない。</w:t>
      </w:r>
    </w:p>
    <w:p w14:paraId="1239DF87"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（発注者の任意解除権）</w:t>
      </w:r>
    </w:p>
    <w:p w14:paraId="51410081"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第16条　発注者は、契約の履行が終了するまでの間、次条、第18条、第19条又は第20条の規定によるほか、必要があるときは契約を解除することができる。</w:t>
      </w:r>
    </w:p>
    <w:p w14:paraId="45BD3320"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２　発注者は、前項の規定により契約を解除したことにより受注者に損害を及ぼしたときは、その損害を賠償しなければならない。ただし、次条、第18条、第19条又は第20条の規定により、発注者がこの契約を解除した場合はこの限りでない。</w:t>
      </w:r>
    </w:p>
    <w:p w14:paraId="065F1970"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３　前項の損害の賠償額は、発注者と受注者とが協議して定めるものとする。</w:t>
      </w:r>
    </w:p>
    <w:p w14:paraId="095F83C1"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（発注者の催告による解除権）</w:t>
      </w:r>
    </w:p>
    <w:p w14:paraId="304E4115"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第17条　発注者は、受注者が次の各号のいずれかに該当する場合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5237E6C"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（１）正当な理由なく、業務に着手すべき期日を過ぎても業務に着手しないとき。</w:t>
      </w:r>
    </w:p>
    <w:p w14:paraId="7DB5CD1F"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（２）正当な理由なく、第11条第2項の期間内に納入、又は第13条第１項の追完がなされないとき。</w:t>
      </w:r>
    </w:p>
    <w:p w14:paraId="428B20F0"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（３）受注者が契約の履行にあたり、発注者の職務の執行を妨げたとき。</w:t>
      </w:r>
    </w:p>
    <w:p w14:paraId="6E7B68A2"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lastRenderedPageBreak/>
        <w:t>（４）前３号に掲げる場合のほか、この契約に違反したとき。</w:t>
      </w:r>
    </w:p>
    <w:p w14:paraId="0F69F9B4"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（発注者の催告によらない解除権）</w:t>
      </w:r>
    </w:p>
    <w:p w14:paraId="6F9D22C3"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第18条　発注者は、受注者が次の各号のいずれかに該当するときは、直ちにこの契約を解除することができる。</w:t>
      </w:r>
    </w:p>
    <w:p w14:paraId="7A4B91C4"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（１）第4条の規定に違反して債権を譲渡したとき。</w:t>
      </w:r>
    </w:p>
    <w:p w14:paraId="40240104"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（２）この契約の業務を完了させることができないことが明らかであるとき。</w:t>
      </w:r>
    </w:p>
    <w:p w14:paraId="4047D730"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（３）受注者がこの契約の業務の完了の債務の履行を拒絶する意思を明確に表示したとき。</w:t>
      </w:r>
    </w:p>
    <w:p w14:paraId="1F171306"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（４）受注者の債務の一部の履行が不能である場合又は受注者がその債務の一部の履行を拒絶する意思を明確に表示した場合において、残存する部分のみでは契約をした目的を達することができないとき。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34184B3"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（５）契約の性質や発注者の意思表示により、特定の日時又は一定の期間内に履行しなければ契約をした目的を達することができない場合において、受注者が履行をしないでその時期を経過したとき。</w:t>
      </w:r>
    </w:p>
    <w:p w14:paraId="138CB7B9"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（６）前各号に掲げる場合のほか、受注者がその債務の履行をせず、発注者が前条の催告をしても契約をした目的を達するのに足りる履行がされる見込みがないことが明らかであるとき。</w:t>
      </w:r>
    </w:p>
    <w:p w14:paraId="1870EEE1"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７）暴力団（暴力団員による不当な行為の防止等に関する法律（平成３年法律第７７号）第２条第２号に規定する暴力団をいう。以下同じ。）又は暴力団員（暴力団員による不当な行為の防止等に関する法律第２条第６号に規定する暴力団員をいう。以下同じ。）が経営に実質的に関与していると認められる者に債権を譲渡したとき。</w:t>
      </w:r>
    </w:p>
    <w:p w14:paraId="3F88E9D5"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（８）第22条</w:t>
      </w:r>
      <w:r w:rsidR="000B5C9B">
        <w:rPr>
          <w:rFonts w:asciiTheme="minorEastAsia" w:eastAsiaTheme="minorEastAsia" w:hAnsiTheme="minorEastAsia" w:hint="eastAsia"/>
          <w:b w:val="0"/>
          <w:sz w:val="22"/>
          <w:szCs w:val="22"/>
        </w:rPr>
        <w:t>第１項</w:t>
      </w:r>
      <w:r w:rsidRPr="006764F6">
        <w:rPr>
          <w:rFonts w:asciiTheme="minorEastAsia" w:eastAsiaTheme="minorEastAsia" w:hAnsiTheme="minorEastAsia" w:hint="eastAsia"/>
          <w:b w:val="0"/>
          <w:sz w:val="22"/>
          <w:szCs w:val="22"/>
        </w:rPr>
        <w:t>の規定によらないでこの契約の解除を申し出たとき。</w:t>
      </w:r>
    </w:p>
    <w:p w14:paraId="027F5DC9"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（暴力団排除に係る解除）</w:t>
      </w:r>
    </w:p>
    <w:p w14:paraId="6B3D8D7B"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第19条　発注者は、受注者（受注者が共同企業体であるときは、その構成員のいずれかの者。以下この条において同じ。）が次の各号のいずれかに該当するときは､直ちにこの契約を解除することができる。</w:t>
      </w:r>
    </w:p>
    <w:p w14:paraId="3369A0FF"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１）役員等（法人にあっては非常勤を含む役員、支配人及び支店又は営業所（常時契約に関する業務を行う事務所をいう。以下同じ。）の代表者を、その他の団体にあっては法人の役員と同等の責任を有する者、個人にあってはその者、支配人及び支店又は営業所の代表者をいう。以下同じ。）が暴力団員（暴力団員による不当な行為の防止等に関する法律（平成３年法律第７７号。以下「暴対法」という。）第２条第６号に規定する暴力団員をいう。以下同じ。）であると認められるとき。</w:t>
      </w:r>
    </w:p>
    <w:p w14:paraId="76522409"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（２）暴力団（暴対法第２条第２号に規定する暴力団をいう。以下同じ。）又は暴力団員が経営に実質的に関与していると認められるとき。</w:t>
      </w:r>
    </w:p>
    <w:p w14:paraId="483D5F76"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（３）役員等が、自社、自己若しくは第三者の不正な利益を図る目的又は第三者に損害を加える目的で、暴力団又は暴力団員を利用していると認められるとき。</w:t>
      </w:r>
    </w:p>
    <w:p w14:paraId="758404CF"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（４）役員等が、暴力団又は暴力団員に対して資金等を提供し、又は便宜を供与する等直接的若しくは積極的に暴力団の維持、運営に協力し、又は関与していると認められるとき。</w:t>
      </w:r>
    </w:p>
    <w:p w14:paraId="64B97C52"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（５）役員等が、暴力団又は暴力団員と社会的に非難されるべき関係を有していると認められるとき。</w:t>
      </w:r>
    </w:p>
    <w:p w14:paraId="3AE35132"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６）この契約に係る下請契約又は資材、原材料の購入契約等の契約（以下「下請契約等」という。）にあたり、その相手方が第1号から第５号のいずれかに該当することを知りながら、当該者と契約を締結したと認められるとき。</w:t>
      </w:r>
    </w:p>
    <w:p w14:paraId="3DAECB39"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７）受注者が、第１号から第５号のいずれかに該当する者をその相手方としていた場合（第６号に該当する場合を除く。）において、発注者が受注者に対して当該契約の解除を求め、受注者がこれに従わなかったとき。</w:t>
      </w:r>
    </w:p>
    <w:p w14:paraId="75B71E4C"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（８）この契約の履行にあたり、暴力団又は暴力団員から不当介入を受けたにもかかわらず、遅滞なくその旨を発注者に報告せず、又は警察に届け出なかったとき。</w:t>
      </w:r>
    </w:p>
    <w:p w14:paraId="0D124C96"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（談合等による解除）</w:t>
      </w:r>
    </w:p>
    <w:p w14:paraId="1210DD74"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第20条　発注者は、受注者がこの契約に関し次の各号のいずれかに該当するときは、契約を解除することができる。</w:t>
      </w:r>
    </w:p>
    <w:p w14:paraId="2C0C5F24"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lastRenderedPageBreak/>
        <w:t>（１）公正取引委員会が受注者に対し、私的独占の禁止及び公正取引の確保に関する法律（昭和２２年法律第５４号。以下「独占禁止法」という。）第８条の４第１項の競争回復措置命令をし、その命令が確定したとき。</w:t>
      </w:r>
    </w:p>
    <w:p w14:paraId="71AAC42A"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（２）公正取引委員会が受注者に対し、独占禁止法第７条及び第８条の２の排除措置命令をし、その命令が確定したとき。</w:t>
      </w:r>
    </w:p>
    <w:p w14:paraId="3F34622A"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（３）公正取引委員会が受注者に対し独占禁止法第７条の２第１項の納付命令をし、その命令が確定したとき。</w:t>
      </w:r>
    </w:p>
    <w:p w14:paraId="57A6B61B"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（４）受注者(受注者が法人の場合にあっては、その役員又はその使用人)が、刑法(明治４０年法律第４５号)第９６条の６又は第１９８条の罪を犯し、刑に処せられたとき。</w:t>
      </w:r>
    </w:p>
    <w:p w14:paraId="31A50346"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（発注者の責めに帰すべき事由による場合の解除の制限）</w:t>
      </w:r>
    </w:p>
    <w:p w14:paraId="227B69A0"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第21条　第17条各号、第18条各号、第19条各号又は前条各号に定める場合が発注者の責めに帰すべき事由によるものであるときは、発注者は、第17条から前条までの規定による契約の解除をすることができない。</w:t>
      </w:r>
    </w:p>
    <w:p w14:paraId="738FE6C1"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（受注者の解除権）</w:t>
      </w:r>
    </w:p>
    <w:p w14:paraId="72946CD3"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第22条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31FDE74"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 xml:space="preserve">２　受注者は、発注者が契約に違反し、その違反によって契約の履行が不可能となったときは、直ちにこの契約を解除することができる。 </w:t>
      </w:r>
    </w:p>
    <w:p w14:paraId="38A5CF19"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３　受注者は、第１項又は前項の規定によりこの契約を解除した場合において、損害があるときは、その損害の賠償を発注者に請求することができる。ただし、その損害が発注者の責めに帰することができない事由によるものであるときは、この限りでない。</w:t>
      </w:r>
    </w:p>
    <w:p w14:paraId="4C06CC72"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（受注者の責めに帰すべき事由による場合の解除の制限）</w:t>
      </w:r>
    </w:p>
    <w:p w14:paraId="3BDE0D80"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第23条　前条に定める場合が受注者の責めに帰すべき事由によるものであるときは、受注者は、前条の規定による契約の解除をすることができない。</w:t>
      </w:r>
    </w:p>
    <w:p w14:paraId="50B8CA68"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（発注者の損害賠償請求等）</w:t>
      </w:r>
    </w:p>
    <w:p w14:paraId="5C39C8A1"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第24条　発注者は、受注者が次の各号のいずれかに該当するときは、これによって生じた損害の賠償を請求することができる。この場合において、契約保証金（契約保証金に代えて提供された担保又は保険会社から支払われる保険金を含む。以下この条について同じ。）があるときは、発注者は、当該契約保証金をもって賠償額に充当することができる。なお不足があるときはこれを追徴することができる。</w:t>
      </w:r>
    </w:p>
    <w:p w14:paraId="2FD2A1F4"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（１）納入期限内に成果品を納入することができないとき。</w:t>
      </w:r>
    </w:p>
    <w:p w14:paraId="3E9BE2D6"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（２）この成果品に契約不適合があるとき。</w:t>
      </w:r>
    </w:p>
    <w:p w14:paraId="7D59F35F"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（３）第17条、第18条、第19条、第20条の規定により業務の完了後にこの契約が解除されたとき。</w:t>
      </w:r>
    </w:p>
    <w:p w14:paraId="7EDA7639"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（４）前３号に掲げる場合のほか、債務の本旨に従った履行をしないとき又は債務の履行が不能であるとき。</w:t>
      </w:r>
    </w:p>
    <w:p w14:paraId="1DF66C82"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２　第１項各号に定める場合がこの契約及び取引上の社会通念に照らして受注者の責めに帰することができない事由によるものであるときは、第１項の規定は適用しない。</w:t>
      </w:r>
    </w:p>
    <w:p w14:paraId="11AD7E30"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３　第１項第1号に該当し、発注者が損害の賠償を請求する場合の請求額は、納入期限の翌日から納入の日までの日数に応じ、契約金額（単価契約の場合は契約金額に仕様書に定める予定数量を乗じて得た額）に対し、この契約の締結日における政府契約の支払遅延防止等に関する法律(昭和24年法律第256号)第8条第1項の規定に基づき財務大臣が決定する率（以下「政府契約における利率」という。）を乗じて計算した額とする。ただし、その金額が1,000円未満であるときは、この限りでない。</w:t>
      </w:r>
    </w:p>
    <w:p w14:paraId="47CEAB70"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4　第１項第2号、第3号又は第4項に該当する場合の損害の賠償額は、発注者と受注者とが協議して定めるものとする。</w:t>
      </w:r>
    </w:p>
    <w:p w14:paraId="5E93C3C6"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lastRenderedPageBreak/>
        <w:t>（違約金）</w:t>
      </w:r>
    </w:p>
    <w:p w14:paraId="65CA65D5"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第25条　次の各号のいずれかに該当するときは、受注者は、契約金額の１０分の１に相当する額以上の額を違約金として発注者の指定する期間内に支払わなければならない。この場合において、契約保証金（契約保証金に代えて提供された担保又は保険会社から支払われる保険金を含む。以下この条について同じ。）があるときは、発注者は、当該契約保証金をもって違約金に充当することができる。なお不足があるときはこれを追徴する。</w:t>
      </w:r>
    </w:p>
    <w:p w14:paraId="20B19398"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（１）第17条、第18条、第19条</w:t>
      </w:r>
      <w:r w:rsidR="005C3B20">
        <w:rPr>
          <w:rFonts w:asciiTheme="minorEastAsia" w:eastAsiaTheme="minorEastAsia" w:hAnsiTheme="minorEastAsia" w:hint="eastAsia"/>
          <w:b w:val="0"/>
          <w:sz w:val="22"/>
          <w:szCs w:val="22"/>
        </w:rPr>
        <w:t>、第2</w:t>
      </w:r>
      <w:r w:rsidR="005C3B20">
        <w:rPr>
          <w:rFonts w:asciiTheme="minorEastAsia" w:eastAsiaTheme="minorEastAsia" w:hAnsiTheme="minorEastAsia"/>
          <w:b w:val="0"/>
          <w:sz w:val="22"/>
          <w:szCs w:val="22"/>
        </w:rPr>
        <w:t>0</w:t>
      </w:r>
      <w:r w:rsidR="005C3B20">
        <w:rPr>
          <w:rFonts w:asciiTheme="minorEastAsia" w:eastAsiaTheme="minorEastAsia" w:hAnsiTheme="minorEastAsia" w:hint="eastAsia"/>
          <w:b w:val="0"/>
          <w:sz w:val="22"/>
          <w:szCs w:val="22"/>
        </w:rPr>
        <w:t>条</w:t>
      </w:r>
      <w:r w:rsidRPr="006764F6">
        <w:rPr>
          <w:rFonts w:asciiTheme="minorEastAsia" w:eastAsiaTheme="minorEastAsia" w:hAnsiTheme="minorEastAsia" w:hint="eastAsia"/>
          <w:b w:val="0"/>
          <w:sz w:val="22"/>
          <w:szCs w:val="22"/>
        </w:rPr>
        <w:t>の規定によりこの契約が解除された場合</w:t>
      </w:r>
    </w:p>
    <w:p w14:paraId="5777E152"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（２） 受注者がその債務の履行を拒否し、又は、受注者の責めに帰すべき事由によって受注者の債務について履行不能となったとき</w:t>
      </w:r>
    </w:p>
    <w:p w14:paraId="2D0BDBFC"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2　次の各号に掲げる者がこの契約を解除した場合は、前項第２号に該当する場合とみなす。</w:t>
      </w:r>
    </w:p>
    <w:p w14:paraId="3B031A2E"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（１）受注者について破産手続開始の決定があった場合において、破産法（平成１６年法律第７５号）の規定により選任された破産管財人</w:t>
      </w:r>
    </w:p>
    <w:p w14:paraId="01102311"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（２）受注者について更生手続開始の決定があった場合において、会社更生法（平成１４年法律第１５４号）の規定により選任された管財人</w:t>
      </w:r>
    </w:p>
    <w:p w14:paraId="631DFA2C"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（３）受注者について再生手続開始の決定があった場合において、民事再生法（平成１１年法律第２２５号）の規定により選任された再生債務者等</w:t>
      </w:r>
    </w:p>
    <w:p w14:paraId="10135044"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3　第１項各号に定める場合（前項の規定により第1項第２号に該当する場合とみなされる場合を除く。）がこの契約及び取引上の社会通念に照らして受注者の責めに帰することができない事由によるものであるときは、第１項の規定は適用しない。</w:t>
      </w:r>
    </w:p>
    <w:p w14:paraId="4FFAFD52"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4　受注者が発注者に違約金を支払う場合において、発注者は、違約金請求権と受注者の契約金請求権その他発注者に対する債権を相殺し、なお不足があるときはこれを追徴する。</w:t>
      </w:r>
    </w:p>
    <w:p w14:paraId="6AD50A9A"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（損害賠償の予定）</w:t>
      </w:r>
    </w:p>
    <w:p w14:paraId="0A04B1A8"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第26条　受注者は、第20条に該当するときは、物品の納品の前後を問わず、又は発注者が契約を解除するか否かを問わず、損害賠償金として、契約金額（単価契約の場合は契約金額に仕様書に定める予定数量を乗じて得た額）の10分の2に相当する額以上の額を発注者に支払わなければならない。この場合において、契約保証金（契約保証金に代えて提供された担保又は保険会社から支払われる保険金を含む。以下この条について同じ。）があるときは、発注者は、当該契約保証金をもって損害賠償金に充当することができる。なお不足があるときはこれを追徴する。ただし、同条第1項第１号、第２号又は第３号に該当する場合において、当該命令の対象となる行為が独占禁止法第２条第９項の規定に基づき定められた不公正な取引方法（昭和５７年６月１８日付け公正取引委員会告示第１５号）第６項に規定する不当廉価に該当する場合その他発注者が特に認める場合は、この限りではない。</w:t>
      </w:r>
    </w:p>
    <w:p w14:paraId="7120294F"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２　前項の規定は、発注者に生じた損害の額が同項に規定する賠償金の額を超える場合において、発注者がその超過分につきなお請求することを妨げるものではない。また、同項の規定により受注者が損害賠償金を支払った後に、実際の損害額が同項に規定する損害賠償金の額を超えることが明らかとなった場合においても、同様とする。</w:t>
      </w:r>
    </w:p>
    <w:p w14:paraId="79DDAD23"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 xml:space="preserve">（契約不適合責任期間等） </w:t>
      </w:r>
    </w:p>
    <w:p w14:paraId="48481837"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 xml:space="preserve">第27条　発注者は、引き渡した物品に関し、第11条第3項の規定による引渡しを受けた日から１年以内でなければ、契約不適合を理由とした追完の請求、損害賠償の請求、契約金額の減額の請求又は契約の解除をすることができない。ただし、受注者が引渡しの時にその不適合を知り、又は重大な過失によって知らなかったときは、この限りでない。 </w:t>
      </w:r>
    </w:p>
    <w:p w14:paraId="10D5E39B"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 xml:space="preserve">（賠償金等の徴収）  </w:t>
      </w:r>
    </w:p>
    <w:p w14:paraId="78895AD1"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第28条　受注者がこの契約に基づく賠償金、損害金又は違約金等を発注者の指定する期間内に支払わないときは、発注者は、その支払わない額に発注者の指定する期間を経過した日から契約金額支払の日まで政府契約における利率を乗じて計算した額と、発注者の支払うべき契約金額とを相殺し、なお不足があ</w:t>
      </w:r>
      <w:r w:rsidRPr="006764F6">
        <w:rPr>
          <w:rFonts w:asciiTheme="minorEastAsia" w:eastAsiaTheme="minorEastAsia" w:hAnsiTheme="minorEastAsia" w:hint="eastAsia"/>
          <w:b w:val="0"/>
          <w:sz w:val="22"/>
          <w:szCs w:val="22"/>
        </w:rPr>
        <w:lastRenderedPageBreak/>
        <w:t xml:space="preserve">るときは追徴する。 </w:t>
      </w:r>
    </w:p>
    <w:p w14:paraId="486DF5E4"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２ 前項の追徴をする場合には、発注者は、受注者から遅延日数につき政府契約における利率を乗じて計算した額の延滞金を徴収する。</w:t>
      </w:r>
    </w:p>
    <w:p w14:paraId="3D7F104F" w14:textId="01049588"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w:t>
      </w:r>
      <w:r w:rsidR="003F0145">
        <w:rPr>
          <w:rFonts w:asciiTheme="minorEastAsia" w:eastAsiaTheme="minorEastAsia" w:hAnsiTheme="minorEastAsia" w:hint="eastAsia"/>
          <w:b w:val="0"/>
          <w:sz w:val="22"/>
          <w:szCs w:val="22"/>
        </w:rPr>
        <w:t>黒滝村</w:t>
      </w:r>
      <w:r w:rsidRPr="006764F6">
        <w:rPr>
          <w:rFonts w:asciiTheme="minorEastAsia" w:eastAsiaTheme="minorEastAsia" w:hAnsiTheme="minorEastAsia" w:hint="eastAsia"/>
          <w:b w:val="0"/>
          <w:sz w:val="22"/>
          <w:szCs w:val="22"/>
        </w:rPr>
        <w:t>契約規則等の遵守）</w:t>
      </w:r>
    </w:p>
    <w:p w14:paraId="4EA1706E" w14:textId="7A2388F2"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第29条　受注者は、この契約書に定めるもののほか、</w:t>
      </w:r>
      <w:r w:rsidR="003F0145">
        <w:rPr>
          <w:rFonts w:asciiTheme="minorEastAsia" w:eastAsiaTheme="minorEastAsia" w:hAnsiTheme="minorEastAsia" w:hint="eastAsia"/>
          <w:b w:val="0"/>
          <w:sz w:val="22"/>
          <w:szCs w:val="22"/>
        </w:rPr>
        <w:t>黒滝村</w:t>
      </w:r>
      <w:r w:rsidRPr="006764F6">
        <w:rPr>
          <w:rFonts w:asciiTheme="minorEastAsia" w:eastAsiaTheme="minorEastAsia" w:hAnsiTheme="minorEastAsia" w:hint="eastAsia"/>
          <w:b w:val="0"/>
          <w:sz w:val="22"/>
          <w:szCs w:val="22"/>
        </w:rPr>
        <w:t>契約規則その他関係法令の定めるところに従わなければならない。</w:t>
      </w:r>
    </w:p>
    <w:p w14:paraId="2262FB9D" w14:textId="77777777" w:rsidR="00F944F2" w:rsidRPr="006764F6" w:rsidRDefault="00F944F2" w:rsidP="003F0145">
      <w:pPr>
        <w:spacing w:line="320" w:lineRule="exact"/>
        <w:ind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（規定外の事項）</w:t>
      </w:r>
    </w:p>
    <w:p w14:paraId="4A5B6CBC" w14:textId="77777777" w:rsidR="00F944F2" w:rsidRPr="006764F6" w:rsidRDefault="00F944F2" w:rsidP="003F0145">
      <w:pPr>
        <w:pStyle w:val="2"/>
        <w:snapToGrid w:val="0"/>
        <w:spacing w:line="320" w:lineRule="exact"/>
        <w:ind w:leftChars="0" w:left="284" w:hangingChars="141" w:hanging="284"/>
        <w:rPr>
          <w:rFonts w:asciiTheme="minorEastAsia" w:eastAsiaTheme="minorEastAsia" w:hAnsiTheme="minorEastAsia"/>
          <w:b w:val="0"/>
          <w:sz w:val="22"/>
          <w:szCs w:val="22"/>
        </w:rPr>
      </w:pPr>
      <w:r w:rsidRPr="006764F6">
        <w:rPr>
          <w:rFonts w:asciiTheme="minorEastAsia" w:eastAsiaTheme="minorEastAsia" w:hAnsiTheme="minorEastAsia" w:hint="eastAsia"/>
          <w:b w:val="0"/>
          <w:kern w:val="0"/>
          <w:sz w:val="22"/>
          <w:szCs w:val="22"/>
        </w:rPr>
        <w:t>第30条　この契約書に定めのない事項については、必要に応じて発注者と受注者とが協議して定めるものとする。</w:t>
      </w:r>
    </w:p>
    <w:p w14:paraId="306732B4" w14:textId="77777777" w:rsidR="00F944F2" w:rsidRPr="006764F6" w:rsidRDefault="00F944F2" w:rsidP="00F944F2">
      <w:pPr>
        <w:spacing w:line="320" w:lineRule="exact"/>
        <w:rPr>
          <w:rFonts w:asciiTheme="minorEastAsia" w:eastAsiaTheme="minorEastAsia" w:hAnsiTheme="minorEastAsia"/>
          <w:b w:val="0"/>
          <w:sz w:val="22"/>
          <w:szCs w:val="22"/>
        </w:rPr>
      </w:pPr>
      <w:r w:rsidRPr="006764F6">
        <w:rPr>
          <w:rFonts w:asciiTheme="minorEastAsia" w:eastAsiaTheme="minorEastAsia" w:hAnsiTheme="minorEastAsia" w:hint="eastAsia"/>
          <w:b w:val="0"/>
          <w:sz w:val="22"/>
          <w:szCs w:val="22"/>
        </w:rPr>
        <w:t xml:space="preserve">　　</w:t>
      </w:r>
    </w:p>
    <w:p w14:paraId="0210E508" w14:textId="77777777" w:rsidR="00F944F2" w:rsidRPr="006764F6" w:rsidRDefault="00F944F2" w:rsidP="00F944F2">
      <w:pPr>
        <w:tabs>
          <w:tab w:val="left" w:pos="4320"/>
        </w:tabs>
        <w:snapToGrid w:val="0"/>
        <w:spacing w:line="300" w:lineRule="auto"/>
        <w:rPr>
          <w:b w:val="0"/>
          <w:sz w:val="22"/>
          <w:szCs w:val="22"/>
        </w:rPr>
      </w:pPr>
    </w:p>
    <w:p w14:paraId="5D2F1BE0" w14:textId="77777777" w:rsidR="00C04ED1" w:rsidRPr="00F944F2" w:rsidRDefault="00C04ED1" w:rsidP="00F4163C">
      <w:pPr>
        <w:spacing w:line="320" w:lineRule="exact"/>
        <w:rPr>
          <w:rFonts w:ascii="ＭＳ 明朝" w:hAnsi="ＭＳ 明朝"/>
          <w:b w:val="0"/>
          <w:sz w:val="22"/>
          <w:szCs w:val="22"/>
          <w:lang w:eastAsia="zh-TW"/>
        </w:rPr>
      </w:pPr>
    </w:p>
    <w:sectPr w:rsidR="00C04ED1" w:rsidRPr="00F944F2" w:rsidSect="005F1C30">
      <w:footerReference w:type="even" r:id="rId9"/>
      <w:pgSz w:w="11906" w:h="16838" w:code="9"/>
      <w:pgMar w:top="1134" w:right="1134" w:bottom="1418" w:left="1247" w:header="851" w:footer="992" w:gutter="0"/>
      <w:pgNumType w:fmt="numberInDash" w:start="351"/>
      <w:cols w:space="425"/>
      <w:docGrid w:type="linesAndChars" w:linePitch="46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8CBD" w14:textId="77777777" w:rsidR="007A35CD" w:rsidRDefault="007A35CD">
      <w:r>
        <w:separator/>
      </w:r>
    </w:p>
  </w:endnote>
  <w:endnote w:type="continuationSeparator" w:id="0">
    <w:p w14:paraId="1716B76F" w14:textId="77777777" w:rsidR="007A35CD" w:rsidRDefault="007A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6E2D" w14:textId="77777777" w:rsidR="00C27AF9" w:rsidRDefault="00C27AF9" w:rsidP="00A452B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A1679A8" w14:textId="77777777" w:rsidR="00C27AF9" w:rsidRDefault="00C27AF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4A85" w14:textId="77777777" w:rsidR="00C27AF9" w:rsidRDefault="00C27AF9" w:rsidP="00A452B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195AAFB" w14:textId="77777777" w:rsidR="00C27AF9" w:rsidRDefault="00C27A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4F3C" w14:textId="77777777" w:rsidR="007A35CD" w:rsidRDefault="007A35CD">
      <w:r>
        <w:separator/>
      </w:r>
    </w:p>
  </w:footnote>
  <w:footnote w:type="continuationSeparator" w:id="0">
    <w:p w14:paraId="579F6A4F" w14:textId="77777777" w:rsidR="007A35CD" w:rsidRDefault="007A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731"/>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1" w15:restartNumberingAfterBreak="0">
    <w:nsid w:val="04BD7A59"/>
    <w:multiLevelType w:val="hybridMultilevel"/>
    <w:tmpl w:val="94BA2188"/>
    <w:lvl w:ilvl="0" w:tplc="EE0CC49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4561BB"/>
    <w:multiLevelType w:val="singleLevel"/>
    <w:tmpl w:val="9A308D98"/>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 w15:restartNumberingAfterBreak="0">
    <w:nsid w:val="08F55B18"/>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4" w15:restartNumberingAfterBreak="0">
    <w:nsid w:val="09873316"/>
    <w:multiLevelType w:val="singleLevel"/>
    <w:tmpl w:val="9A308D98"/>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5" w15:restartNumberingAfterBreak="0">
    <w:nsid w:val="0B3352D2"/>
    <w:multiLevelType w:val="singleLevel"/>
    <w:tmpl w:val="00BC8352"/>
    <w:lvl w:ilvl="0">
      <w:start w:val="9"/>
      <w:numFmt w:val="decimalFullWidth"/>
      <w:lvlText w:val="%1"/>
      <w:lvlJc w:val="left"/>
      <w:pPr>
        <w:tabs>
          <w:tab w:val="num" w:pos="360"/>
        </w:tabs>
        <w:ind w:left="360" w:hanging="360"/>
      </w:pPr>
      <w:rPr>
        <w:rFonts w:cs="Times New Roman" w:hint="eastAsia"/>
      </w:rPr>
    </w:lvl>
  </w:abstractNum>
  <w:abstractNum w:abstractNumId="6" w15:restartNumberingAfterBreak="0">
    <w:nsid w:val="0CAD00EE"/>
    <w:multiLevelType w:val="hybridMultilevel"/>
    <w:tmpl w:val="3828A9D0"/>
    <w:lvl w:ilvl="0" w:tplc="EF1823A0">
      <w:start w:val="2"/>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0E3A6AD0"/>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8" w15:restartNumberingAfterBreak="0">
    <w:nsid w:val="11B2027C"/>
    <w:multiLevelType w:val="singleLevel"/>
    <w:tmpl w:val="E8FEDBF8"/>
    <w:lvl w:ilvl="0">
      <w:start w:val="6"/>
      <w:numFmt w:val="bullet"/>
      <w:lvlText w:val="○"/>
      <w:lvlJc w:val="left"/>
      <w:pPr>
        <w:tabs>
          <w:tab w:val="num" w:pos="192"/>
        </w:tabs>
        <w:ind w:left="192" w:hanging="192"/>
      </w:pPr>
      <w:rPr>
        <w:rFonts w:ascii="ＭＳ 明朝" w:eastAsia="ＭＳ 明朝" w:hAnsi="Times New Roman" w:hint="eastAsia"/>
      </w:rPr>
    </w:lvl>
  </w:abstractNum>
  <w:abstractNum w:abstractNumId="9" w15:restartNumberingAfterBreak="0">
    <w:nsid w:val="1BE83D93"/>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10" w15:restartNumberingAfterBreak="0">
    <w:nsid w:val="1D057F0A"/>
    <w:multiLevelType w:val="singleLevel"/>
    <w:tmpl w:val="FB38301C"/>
    <w:lvl w:ilvl="0">
      <w:start w:val="1"/>
      <w:numFmt w:val="decimalFullWidth"/>
      <w:lvlText w:val="（%1）"/>
      <w:lvlJc w:val="left"/>
      <w:pPr>
        <w:tabs>
          <w:tab w:val="num" w:pos="672"/>
        </w:tabs>
        <w:ind w:left="672" w:hanging="672"/>
      </w:pPr>
      <w:rPr>
        <w:rFonts w:cs="Times New Roman" w:hint="eastAsia"/>
      </w:rPr>
    </w:lvl>
  </w:abstractNum>
  <w:abstractNum w:abstractNumId="11" w15:restartNumberingAfterBreak="0">
    <w:nsid w:val="247B3180"/>
    <w:multiLevelType w:val="hybridMultilevel"/>
    <w:tmpl w:val="E80A75D6"/>
    <w:lvl w:ilvl="0" w:tplc="FFFFFFFF">
      <w:start w:val="47"/>
      <w:numFmt w:val="decimal"/>
      <w:lvlText w:val="第%1条"/>
      <w:lvlJc w:val="left"/>
      <w:pPr>
        <w:tabs>
          <w:tab w:val="num" w:pos="900"/>
        </w:tabs>
        <w:ind w:left="900" w:hanging="90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49F1252"/>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13" w15:restartNumberingAfterBreak="0">
    <w:nsid w:val="261A7AB4"/>
    <w:multiLevelType w:val="singleLevel"/>
    <w:tmpl w:val="22ACAA82"/>
    <w:lvl w:ilvl="0">
      <w:start w:val="12"/>
      <w:numFmt w:val="decimalFullWidth"/>
      <w:lvlText w:val="第%1条"/>
      <w:lvlJc w:val="left"/>
      <w:pPr>
        <w:tabs>
          <w:tab w:val="num" w:pos="1020"/>
        </w:tabs>
        <w:ind w:left="1020" w:hanging="1020"/>
      </w:pPr>
      <w:rPr>
        <w:rFonts w:cs="Times New Roman" w:hint="eastAsia"/>
      </w:rPr>
    </w:lvl>
  </w:abstractNum>
  <w:abstractNum w:abstractNumId="14" w15:restartNumberingAfterBreak="0">
    <w:nsid w:val="2C863C6C"/>
    <w:multiLevelType w:val="singleLevel"/>
    <w:tmpl w:val="8CC6291A"/>
    <w:lvl w:ilvl="0">
      <w:start w:val="3"/>
      <w:numFmt w:val="decimalFullWidth"/>
      <w:lvlText w:val="第%1条"/>
      <w:lvlJc w:val="left"/>
      <w:pPr>
        <w:tabs>
          <w:tab w:val="num" w:pos="795"/>
        </w:tabs>
        <w:ind w:left="795" w:hanging="795"/>
      </w:pPr>
      <w:rPr>
        <w:rFonts w:cs="Times New Roman" w:hint="eastAsia"/>
      </w:rPr>
    </w:lvl>
  </w:abstractNum>
  <w:abstractNum w:abstractNumId="15" w15:restartNumberingAfterBreak="0">
    <w:nsid w:val="2DD875A8"/>
    <w:multiLevelType w:val="singleLevel"/>
    <w:tmpl w:val="F648AD7C"/>
    <w:lvl w:ilvl="0">
      <w:start w:val="7"/>
      <w:numFmt w:val="decimalFullWidth"/>
      <w:lvlText w:val="%1"/>
      <w:lvlJc w:val="left"/>
      <w:pPr>
        <w:tabs>
          <w:tab w:val="num" w:pos="360"/>
        </w:tabs>
        <w:ind w:left="360" w:hanging="360"/>
      </w:pPr>
      <w:rPr>
        <w:rFonts w:cs="Times New Roman" w:hint="eastAsia"/>
      </w:rPr>
    </w:lvl>
  </w:abstractNum>
  <w:abstractNum w:abstractNumId="16" w15:restartNumberingAfterBreak="0">
    <w:nsid w:val="2FB14BC7"/>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17" w15:restartNumberingAfterBreak="0">
    <w:nsid w:val="319E3461"/>
    <w:multiLevelType w:val="singleLevel"/>
    <w:tmpl w:val="768C7972"/>
    <w:lvl w:ilvl="0">
      <w:start w:val="1"/>
      <w:numFmt w:val="decimalFullWidth"/>
      <w:lvlText w:val="（%1）"/>
      <w:lvlJc w:val="left"/>
      <w:pPr>
        <w:tabs>
          <w:tab w:val="num" w:pos="720"/>
        </w:tabs>
        <w:ind w:left="720" w:hanging="720"/>
      </w:pPr>
      <w:rPr>
        <w:rFonts w:cs="Times New Roman" w:hint="eastAsia"/>
      </w:rPr>
    </w:lvl>
  </w:abstractNum>
  <w:abstractNum w:abstractNumId="18" w15:restartNumberingAfterBreak="0">
    <w:nsid w:val="31E7355D"/>
    <w:multiLevelType w:val="singleLevel"/>
    <w:tmpl w:val="F0BCFD40"/>
    <w:lvl w:ilvl="0">
      <w:start w:val="1"/>
      <w:numFmt w:val="decimal"/>
      <w:lvlText w:val="(%1)"/>
      <w:lvlJc w:val="center"/>
      <w:pPr>
        <w:tabs>
          <w:tab w:val="num" w:pos="700"/>
        </w:tabs>
        <w:ind w:left="454" w:hanging="114"/>
      </w:pPr>
      <w:rPr>
        <w:rFonts w:cs="Times New Roman" w:hint="eastAsia"/>
        <w:b/>
        <w:i w:val="0"/>
      </w:rPr>
    </w:lvl>
  </w:abstractNum>
  <w:abstractNum w:abstractNumId="19" w15:restartNumberingAfterBreak="0">
    <w:nsid w:val="3B0E513C"/>
    <w:multiLevelType w:val="singleLevel"/>
    <w:tmpl w:val="93A25C64"/>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20" w15:restartNumberingAfterBreak="0">
    <w:nsid w:val="3D3421A5"/>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21" w15:restartNumberingAfterBreak="0">
    <w:nsid w:val="3E5B6EDD"/>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2" w15:restartNumberingAfterBreak="0">
    <w:nsid w:val="42B549E7"/>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3" w15:restartNumberingAfterBreak="0">
    <w:nsid w:val="4D2C52E8"/>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24" w15:restartNumberingAfterBreak="0">
    <w:nsid w:val="4EC23710"/>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5" w15:restartNumberingAfterBreak="0">
    <w:nsid w:val="527D4E5F"/>
    <w:multiLevelType w:val="singleLevel"/>
    <w:tmpl w:val="B6CE7A16"/>
    <w:lvl w:ilvl="0">
      <w:start w:val="38"/>
      <w:numFmt w:val="decimalFullWidth"/>
      <w:lvlText w:val="第%1条"/>
      <w:lvlJc w:val="left"/>
      <w:pPr>
        <w:tabs>
          <w:tab w:val="num" w:pos="900"/>
        </w:tabs>
        <w:ind w:left="900" w:hanging="900"/>
      </w:pPr>
      <w:rPr>
        <w:rFonts w:cs="Times New Roman" w:hint="eastAsia"/>
        <w:b/>
      </w:rPr>
    </w:lvl>
  </w:abstractNum>
  <w:abstractNum w:abstractNumId="26" w15:restartNumberingAfterBreak="0">
    <w:nsid w:val="545C0603"/>
    <w:multiLevelType w:val="singleLevel"/>
    <w:tmpl w:val="9B52497A"/>
    <w:lvl w:ilvl="0">
      <w:start w:val="1"/>
      <w:numFmt w:val="decimal"/>
      <w:lvlText w:val="(%1)"/>
      <w:lvlJc w:val="left"/>
      <w:pPr>
        <w:tabs>
          <w:tab w:val="num" w:pos="615"/>
        </w:tabs>
        <w:ind w:left="615" w:hanging="510"/>
      </w:pPr>
      <w:rPr>
        <w:rFonts w:cs="Times New Roman" w:hint="eastAsia"/>
      </w:rPr>
    </w:lvl>
  </w:abstractNum>
  <w:abstractNum w:abstractNumId="27" w15:restartNumberingAfterBreak="0">
    <w:nsid w:val="552F2DA4"/>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28" w15:restartNumberingAfterBreak="0">
    <w:nsid w:val="556F4102"/>
    <w:multiLevelType w:val="singleLevel"/>
    <w:tmpl w:val="93A25C64"/>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29" w15:restartNumberingAfterBreak="0">
    <w:nsid w:val="56A54711"/>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30" w15:restartNumberingAfterBreak="0">
    <w:nsid w:val="62D67441"/>
    <w:multiLevelType w:val="singleLevel"/>
    <w:tmpl w:val="766CA650"/>
    <w:lvl w:ilvl="0">
      <w:start w:val="4"/>
      <w:numFmt w:val="decimalFullWidth"/>
      <w:lvlText w:val="第%1条"/>
      <w:lvlJc w:val="left"/>
      <w:pPr>
        <w:tabs>
          <w:tab w:val="num" w:pos="885"/>
        </w:tabs>
        <w:ind w:left="885" w:hanging="885"/>
      </w:pPr>
      <w:rPr>
        <w:rFonts w:cs="Times New Roman" w:hint="eastAsia"/>
      </w:rPr>
    </w:lvl>
  </w:abstractNum>
  <w:abstractNum w:abstractNumId="31" w15:restartNumberingAfterBreak="0">
    <w:nsid w:val="63D953A0"/>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32" w15:restartNumberingAfterBreak="0">
    <w:nsid w:val="643460E1"/>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33" w15:restartNumberingAfterBreak="0">
    <w:nsid w:val="6B403B42"/>
    <w:multiLevelType w:val="singleLevel"/>
    <w:tmpl w:val="93A25C64"/>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4" w15:restartNumberingAfterBreak="0">
    <w:nsid w:val="6ED40CE0"/>
    <w:multiLevelType w:val="singleLevel"/>
    <w:tmpl w:val="9A308D98"/>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5" w15:restartNumberingAfterBreak="0">
    <w:nsid w:val="711F7326"/>
    <w:multiLevelType w:val="hybridMultilevel"/>
    <w:tmpl w:val="7A1A9334"/>
    <w:lvl w:ilvl="0" w:tplc="A6A0D91A">
      <w:start w:val="1"/>
      <w:numFmt w:val="decimalFullWidth"/>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72422108"/>
    <w:multiLevelType w:val="hybridMultilevel"/>
    <w:tmpl w:val="826C0714"/>
    <w:lvl w:ilvl="0" w:tplc="4822991E">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2AF6F96"/>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38" w15:restartNumberingAfterBreak="0">
    <w:nsid w:val="750C23F9"/>
    <w:multiLevelType w:val="singleLevel"/>
    <w:tmpl w:val="63B8121E"/>
    <w:lvl w:ilvl="0">
      <w:start w:val="12"/>
      <w:numFmt w:val="decimal"/>
      <w:lvlText w:val="%1"/>
      <w:lvlJc w:val="left"/>
      <w:pPr>
        <w:tabs>
          <w:tab w:val="num" w:pos="465"/>
        </w:tabs>
        <w:ind w:left="465" w:hanging="465"/>
      </w:pPr>
      <w:rPr>
        <w:rFonts w:cs="Times New Roman" w:hint="eastAsia"/>
      </w:rPr>
    </w:lvl>
  </w:abstractNum>
  <w:abstractNum w:abstractNumId="39" w15:restartNumberingAfterBreak="0">
    <w:nsid w:val="7A7A6FBB"/>
    <w:multiLevelType w:val="singleLevel"/>
    <w:tmpl w:val="54D85F16"/>
    <w:lvl w:ilvl="0">
      <w:start w:val="40"/>
      <w:numFmt w:val="decimalFullWidth"/>
      <w:lvlText w:val="第%1条"/>
      <w:lvlJc w:val="left"/>
      <w:pPr>
        <w:tabs>
          <w:tab w:val="num" w:pos="1095"/>
        </w:tabs>
        <w:ind w:left="1095" w:hanging="1095"/>
      </w:pPr>
      <w:rPr>
        <w:rFonts w:cs="Times New Roman" w:hint="eastAsia"/>
      </w:rPr>
    </w:lvl>
  </w:abstractNum>
  <w:abstractNum w:abstractNumId="40" w15:restartNumberingAfterBreak="0">
    <w:nsid w:val="7FFD5D89"/>
    <w:multiLevelType w:val="singleLevel"/>
    <w:tmpl w:val="DD083E3C"/>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num w:numId="1" w16cid:durableId="2043088180">
    <w:abstractNumId w:val="33"/>
  </w:num>
  <w:num w:numId="2" w16cid:durableId="1915119142">
    <w:abstractNumId w:val="10"/>
  </w:num>
  <w:num w:numId="3" w16cid:durableId="1064793157">
    <w:abstractNumId w:val="11"/>
  </w:num>
  <w:num w:numId="4" w16cid:durableId="338117999">
    <w:abstractNumId w:val="28"/>
  </w:num>
  <w:num w:numId="5" w16cid:durableId="1093823331">
    <w:abstractNumId w:val="19"/>
  </w:num>
  <w:num w:numId="6" w16cid:durableId="329987890">
    <w:abstractNumId w:val="6"/>
  </w:num>
  <w:num w:numId="7" w16cid:durableId="260799735">
    <w:abstractNumId w:val="1"/>
  </w:num>
  <w:num w:numId="8" w16cid:durableId="1369574272">
    <w:abstractNumId w:val="38"/>
  </w:num>
  <w:num w:numId="9" w16cid:durableId="1845899073">
    <w:abstractNumId w:val="39"/>
  </w:num>
  <w:num w:numId="10" w16cid:durableId="1098065359">
    <w:abstractNumId w:val="17"/>
  </w:num>
  <w:num w:numId="11" w16cid:durableId="1339312143">
    <w:abstractNumId w:val="25"/>
  </w:num>
  <w:num w:numId="12" w16cid:durableId="861741805">
    <w:abstractNumId w:val="16"/>
  </w:num>
  <w:num w:numId="13" w16cid:durableId="1071343435">
    <w:abstractNumId w:val="23"/>
  </w:num>
  <w:num w:numId="14" w16cid:durableId="1926762628">
    <w:abstractNumId w:val="20"/>
  </w:num>
  <w:num w:numId="15" w16cid:durableId="1545754334">
    <w:abstractNumId w:val="31"/>
  </w:num>
  <w:num w:numId="16" w16cid:durableId="1307279044">
    <w:abstractNumId w:val="27"/>
  </w:num>
  <w:num w:numId="17" w16cid:durableId="35401090">
    <w:abstractNumId w:val="37"/>
  </w:num>
  <w:num w:numId="18" w16cid:durableId="1679118892">
    <w:abstractNumId w:val="9"/>
  </w:num>
  <w:num w:numId="19" w16cid:durableId="1533683823">
    <w:abstractNumId w:val="18"/>
  </w:num>
  <w:num w:numId="20" w16cid:durableId="2068644539">
    <w:abstractNumId w:val="8"/>
  </w:num>
  <w:num w:numId="21" w16cid:durableId="553081979">
    <w:abstractNumId w:val="36"/>
  </w:num>
  <w:num w:numId="22" w16cid:durableId="386029467">
    <w:abstractNumId w:val="24"/>
  </w:num>
  <w:num w:numId="23" w16cid:durableId="1290432324">
    <w:abstractNumId w:val="21"/>
  </w:num>
  <w:num w:numId="24" w16cid:durableId="807481145">
    <w:abstractNumId w:val="5"/>
  </w:num>
  <w:num w:numId="25" w16cid:durableId="1144196408">
    <w:abstractNumId w:val="26"/>
  </w:num>
  <w:num w:numId="26" w16cid:durableId="1670673410">
    <w:abstractNumId w:val="29"/>
  </w:num>
  <w:num w:numId="27" w16cid:durableId="1856068330">
    <w:abstractNumId w:val="15"/>
  </w:num>
  <w:num w:numId="28" w16cid:durableId="922451714">
    <w:abstractNumId w:val="2"/>
  </w:num>
  <w:num w:numId="29" w16cid:durableId="1891763267">
    <w:abstractNumId w:val="0"/>
  </w:num>
  <w:num w:numId="30" w16cid:durableId="827021009">
    <w:abstractNumId w:val="22"/>
  </w:num>
  <w:num w:numId="31" w16cid:durableId="465850824">
    <w:abstractNumId w:val="13"/>
  </w:num>
  <w:num w:numId="32" w16cid:durableId="686716488">
    <w:abstractNumId w:val="40"/>
  </w:num>
  <w:num w:numId="33" w16cid:durableId="336545117">
    <w:abstractNumId w:val="4"/>
  </w:num>
  <w:num w:numId="34" w16cid:durableId="2030717103">
    <w:abstractNumId w:val="7"/>
  </w:num>
  <w:num w:numId="35" w16cid:durableId="507603653">
    <w:abstractNumId w:val="34"/>
  </w:num>
  <w:num w:numId="36" w16cid:durableId="857164145">
    <w:abstractNumId w:val="12"/>
  </w:num>
  <w:num w:numId="37" w16cid:durableId="925725767">
    <w:abstractNumId w:val="3"/>
  </w:num>
  <w:num w:numId="38" w16cid:durableId="854418760">
    <w:abstractNumId w:val="32"/>
  </w:num>
  <w:num w:numId="39" w16cid:durableId="360400083">
    <w:abstractNumId w:val="30"/>
  </w:num>
  <w:num w:numId="40" w16cid:durableId="301233395">
    <w:abstractNumId w:val="14"/>
  </w:num>
  <w:num w:numId="41" w16cid:durableId="104131935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1"/>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82"/>
    <w:rsid w:val="00002288"/>
    <w:rsid w:val="00021BBA"/>
    <w:rsid w:val="00046CD6"/>
    <w:rsid w:val="000478F8"/>
    <w:rsid w:val="00054ECD"/>
    <w:rsid w:val="000612D5"/>
    <w:rsid w:val="000640CF"/>
    <w:rsid w:val="000671A1"/>
    <w:rsid w:val="00073558"/>
    <w:rsid w:val="00077668"/>
    <w:rsid w:val="00077F07"/>
    <w:rsid w:val="00083669"/>
    <w:rsid w:val="000854B1"/>
    <w:rsid w:val="000A22DB"/>
    <w:rsid w:val="000B5C9B"/>
    <w:rsid w:val="000B649F"/>
    <w:rsid w:val="000C05CA"/>
    <w:rsid w:val="000C18B1"/>
    <w:rsid w:val="000D42E5"/>
    <w:rsid w:val="000E317E"/>
    <w:rsid w:val="000F0161"/>
    <w:rsid w:val="000F6483"/>
    <w:rsid w:val="001009B4"/>
    <w:rsid w:val="00107C91"/>
    <w:rsid w:val="00113940"/>
    <w:rsid w:val="00116893"/>
    <w:rsid w:val="00120373"/>
    <w:rsid w:val="001231B5"/>
    <w:rsid w:val="00126E3E"/>
    <w:rsid w:val="001374F1"/>
    <w:rsid w:val="00140D77"/>
    <w:rsid w:val="0014316D"/>
    <w:rsid w:val="001653E0"/>
    <w:rsid w:val="00166D49"/>
    <w:rsid w:val="00185293"/>
    <w:rsid w:val="001D5686"/>
    <w:rsid w:val="00206603"/>
    <w:rsid w:val="00212C6F"/>
    <w:rsid w:val="00224F17"/>
    <w:rsid w:val="00250EA2"/>
    <w:rsid w:val="00253F7D"/>
    <w:rsid w:val="00257A8F"/>
    <w:rsid w:val="00262CF4"/>
    <w:rsid w:val="00270AEB"/>
    <w:rsid w:val="00270F3D"/>
    <w:rsid w:val="00272E6C"/>
    <w:rsid w:val="002827CD"/>
    <w:rsid w:val="002A02B9"/>
    <w:rsid w:val="002A1037"/>
    <w:rsid w:val="002B4D04"/>
    <w:rsid w:val="002C33AE"/>
    <w:rsid w:val="002C552E"/>
    <w:rsid w:val="002D10FA"/>
    <w:rsid w:val="002D5F6D"/>
    <w:rsid w:val="002D64B9"/>
    <w:rsid w:val="002D7777"/>
    <w:rsid w:val="002E4F92"/>
    <w:rsid w:val="002F5BA1"/>
    <w:rsid w:val="00323990"/>
    <w:rsid w:val="00333F17"/>
    <w:rsid w:val="003349A6"/>
    <w:rsid w:val="00334C4B"/>
    <w:rsid w:val="003406BB"/>
    <w:rsid w:val="00342302"/>
    <w:rsid w:val="003470BD"/>
    <w:rsid w:val="00350688"/>
    <w:rsid w:val="0035326C"/>
    <w:rsid w:val="00360D63"/>
    <w:rsid w:val="0037226E"/>
    <w:rsid w:val="00375F13"/>
    <w:rsid w:val="003763AD"/>
    <w:rsid w:val="003768B2"/>
    <w:rsid w:val="00383D46"/>
    <w:rsid w:val="00387244"/>
    <w:rsid w:val="003947C8"/>
    <w:rsid w:val="00397E38"/>
    <w:rsid w:val="003B4FB3"/>
    <w:rsid w:val="003B6A5F"/>
    <w:rsid w:val="003D533A"/>
    <w:rsid w:val="003E1465"/>
    <w:rsid w:val="003E4081"/>
    <w:rsid w:val="003F0145"/>
    <w:rsid w:val="003F1EC7"/>
    <w:rsid w:val="003F2680"/>
    <w:rsid w:val="003F56D5"/>
    <w:rsid w:val="004020EF"/>
    <w:rsid w:val="00414D50"/>
    <w:rsid w:val="00415E06"/>
    <w:rsid w:val="004309FC"/>
    <w:rsid w:val="004433F1"/>
    <w:rsid w:val="0045070A"/>
    <w:rsid w:val="00453FEC"/>
    <w:rsid w:val="00456EC1"/>
    <w:rsid w:val="00464678"/>
    <w:rsid w:val="004762AC"/>
    <w:rsid w:val="00476834"/>
    <w:rsid w:val="00477859"/>
    <w:rsid w:val="00484713"/>
    <w:rsid w:val="00495FD4"/>
    <w:rsid w:val="004A4F35"/>
    <w:rsid w:val="004B33BF"/>
    <w:rsid w:val="004C7DCA"/>
    <w:rsid w:val="004D4CB0"/>
    <w:rsid w:val="004D7832"/>
    <w:rsid w:val="004E1626"/>
    <w:rsid w:val="00504203"/>
    <w:rsid w:val="005112D7"/>
    <w:rsid w:val="00512A86"/>
    <w:rsid w:val="00513822"/>
    <w:rsid w:val="00514532"/>
    <w:rsid w:val="005171F7"/>
    <w:rsid w:val="0052410F"/>
    <w:rsid w:val="00526F04"/>
    <w:rsid w:val="00534AA6"/>
    <w:rsid w:val="00540D01"/>
    <w:rsid w:val="005446A6"/>
    <w:rsid w:val="005472E4"/>
    <w:rsid w:val="00547F7D"/>
    <w:rsid w:val="005522AD"/>
    <w:rsid w:val="005522E5"/>
    <w:rsid w:val="00556997"/>
    <w:rsid w:val="00567AD0"/>
    <w:rsid w:val="005724EF"/>
    <w:rsid w:val="00572A8A"/>
    <w:rsid w:val="00585D21"/>
    <w:rsid w:val="00592CF8"/>
    <w:rsid w:val="0059397F"/>
    <w:rsid w:val="005A4FEA"/>
    <w:rsid w:val="005C3B20"/>
    <w:rsid w:val="005C4070"/>
    <w:rsid w:val="005D3277"/>
    <w:rsid w:val="005E3529"/>
    <w:rsid w:val="005E4928"/>
    <w:rsid w:val="005F1C30"/>
    <w:rsid w:val="005F53BB"/>
    <w:rsid w:val="0060660A"/>
    <w:rsid w:val="00606E14"/>
    <w:rsid w:val="006159FB"/>
    <w:rsid w:val="00624ED7"/>
    <w:rsid w:val="006312D8"/>
    <w:rsid w:val="00633625"/>
    <w:rsid w:val="006340A9"/>
    <w:rsid w:val="00652253"/>
    <w:rsid w:val="00666C5D"/>
    <w:rsid w:val="00670142"/>
    <w:rsid w:val="006762F4"/>
    <w:rsid w:val="00685BCD"/>
    <w:rsid w:val="006A4200"/>
    <w:rsid w:val="006B54EF"/>
    <w:rsid w:val="006D44C6"/>
    <w:rsid w:val="006E17E5"/>
    <w:rsid w:val="006E5041"/>
    <w:rsid w:val="006F6B6C"/>
    <w:rsid w:val="0070353F"/>
    <w:rsid w:val="007066FA"/>
    <w:rsid w:val="00715BB4"/>
    <w:rsid w:val="00715F19"/>
    <w:rsid w:val="0071650C"/>
    <w:rsid w:val="00717551"/>
    <w:rsid w:val="007238E0"/>
    <w:rsid w:val="00724415"/>
    <w:rsid w:val="00737285"/>
    <w:rsid w:val="00761A37"/>
    <w:rsid w:val="007A35CD"/>
    <w:rsid w:val="007A62BE"/>
    <w:rsid w:val="007B02C7"/>
    <w:rsid w:val="007B080E"/>
    <w:rsid w:val="007B1B1A"/>
    <w:rsid w:val="007B4316"/>
    <w:rsid w:val="007C4C3C"/>
    <w:rsid w:val="007C683B"/>
    <w:rsid w:val="007D5B33"/>
    <w:rsid w:val="007E68B2"/>
    <w:rsid w:val="007F20CB"/>
    <w:rsid w:val="007F2778"/>
    <w:rsid w:val="00812D4E"/>
    <w:rsid w:val="00817274"/>
    <w:rsid w:val="008234B1"/>
    <w:rsid w:val="0082688B"/>
    <w:rsid w:val="0083754A"/>
    <w:rsid w:val="00851611"/>
    <w:rsid w:val="008531BB"/>
    <w:rsid w:val="008559D8"/>
    <w:rsid w:val="00863F0B"/>
    <w:rsid w:val="008674F6"/>
    <w:rsid w:val="00876E6D"/>
    <w:rsid w:val="00883D0C"/>
    <w:rsid w:val="0088433C"/>
    <w:rsid w:val="00892019"/>
    <w:rsid w:val="008B645D"/>
    <w:rsid w:val="008C16FC"/>
    <w:rsid w:val="008D02E7"/>
    <w:rsid w:val="008E3B4C"/>
    <w:rsid w:val="00900876"/>
    <w:rsid w:val="00921F6C"/>
    <w:rsid w:val="00935F54"/>
    <w:rsid w:val="00945508"/>
    <w:rsid w:val="009476EC"/>
    <w:rsid w:val="0096391A"/>
    <w:rsid w:val="00980F93"/>
    <w:rsid w:val="00983E0C"/>
    <w:rsid w:val="009916D0"/>
    <w:rsid w:val="00994135"/>
    <w:rsid w:val="00994980"/>
    <w:rsid w:val="00994BE2"/>
    <w:rsid w:val="009B0B06"/>
    <w:rsid w:val="009B7D5A"/>
    <w:rsid w:val="009D20EB"/>
    <w:rsid w:val="009E080E"/>
    <w:rsid w:val="009E5E60"/>
    <w:rsid w:val="009F3858"/>
    <w:rsid w:val="009F38D6"/>
    <w:rsid w:val="00A03652"/>
    <w:rsid w:val="00A0534B"/>
    <w:rsid w:val="00A062C8"/>
    <w:rsid w:val="00A14F13"/>
    <w:rsid w:val="00A3063A"/>
    <w:rsid w:val="00A452BA"/>
    <w:rsid w:val="00A64363"/>
    <w:rsid w:val="00A7603F"/>
    <w:rsid w:val="00A92AB2"/>
    <w:rsid w:val="00AA09C5"/>
    <w:rsid w:val="00AC3782"/>
    <w:rsid w:val="00AC6820"/>
    <w:rsid w:val="00AE1CB8"/>
    <w:rsid w:val="00AE5345"/>
    <w:rsid w:val="00AE7487"/>
    <w:rsid w:val="00B16258"/>
    <w:rsid w:val="00B222E2"/>
    <w:rsid w:val="00B2291E"/>
    <w:rsid w:val="00B23A66"/>
    <w:rsid w:val="00B2595C"/>
    <w:rsid w:val="00B4005B"/>
    <w:rsid w:val="00B41E82"/>
    <w:rsid w:val="00B50921"/>
    <w:rsid w:val="00B57646"/>
    <w:rsid w:val="00B6224C"/>
    <w:rsid w:val="00B71FA6"/>
    <w:rsid w:val="00B7692A"/>
    <w:rsid w:val="00B80D60"/>
    <w:rsid w:val="00B8157B"/>
    <w:rsid w:val="00B87E98"/>
    <w:rsid w:val="00B97B6B"/>
    <w:rsid w:val="00BA5111"/>
    <w:rsid w:val="00BB288A"/>
    <w:rsid w:val="00BC1372"/>
    <w:rsid w:val="00BC3465"/>
    <w:rsid w:val="00BE03E6"/>
    <w:rsid w:val="00BE3446"/>
    <w:rsid w:val="00BF2352"/>
    <w:rsid w:val="00C04ED1"/>
    <w:rsid w:val="00C05381"/>
    <w:rsid w:val="00C10C6A"/>
    <w:rsid w:val="00C20E91"/>
    <w:rsid w:val="00C27AF9"/>
    <w:rsid w:val="00C4661C"/>
    <w:rsid w:val="00C57C3B"/>
    <w:rsid w:val="00C61187"/>
    <w:rsid w:val="00C7231B"/>
    <w:rsid w:val="00C90CBE"/>
    <w:rsid w:val="00CA3A61"/>
    <w:rsid w:val="00CB27ED"/>
    <w:rsid w:val="00CD27F2"/>
    <w:rsid w:val="00CD48C5"/>
    <w:rsid w:val="00CE67CB"/>
    <w:rsid w:val="00CF78BA"/>
    <w:rsid w:val="00D06182"/>
    <w:rsid w:val="00D06719"/>
    <w:rsid w:val="00D12640"/>
    <w:rsid w:val="00D27668"/>
    <w:rsid w:val="00D276A1"/>
    <w:rsid w:val="00D35BF0"/>
    <w:rsid w:val="00D376DC"/>
    <w:rsid w:val="00D64F56"/>
    <w:rsid w:val="00D75F8C"/>
    <w:rsid w:val="00D83A72"/>
    <w:rsid w:val="00DA51E7"/>
    <w:rsid w:val="00DC465E"/>
    <w:rsid w:val="00DF4324"/>
    <w:rsid w:val="00DF7001"/>
    <w:rsid w:val="00E400E4"/>
    <w:rsid w:val="00E513BF"/>
    <w:rsid w:val="00E613BC"/>
    <w:rsid w:val="00E66FCE"/>
    <w:rsid w:val="00E74EA7"/>
    <w:rsid w:val="00E765F3"/>
    <w:rsid w:val="00EA17E5"/>
    <w:rsid w:val="00EA2EF1"/>
    <w:rsid w:val="00EA3F65"/>
    <w:rsid w:val="00EB7457"/>
    <w:rsid w:val="00ED1CBC"/>
    <w:rsid w:val="00ED214C"/>
    <w:rsid w:val="00EF2B26"/>
    <w:rsid w:val="00F01930"/>
    <w:rsid w:val="00F15EAD"/>
    <w:rsid w:val="00F1639A"/>
    <w:rsid w:val="00F22930"/>
    <w:rsid w:val="00F23A30"/>
    <w:rsid w:val="00F40C82"/>
    <w:rsid w:val="00F4163C"/>
    <w:rsid w:val="00F50A65"/>
    <w:rsid w:val="00F50F43"/>
    <w:rsid w:val="00F558AA"/>
    <w:rsid w:val="00F61197"/>
    <w:rsid w:val="00F62443"/>
    <w:rsid w:val="00F7457B"/>
    <w:rsid w:val="00F82F71"/>
    <w:rsid w:val="00F84723"/>
    <w:rsid w:val="00F857F5"/>
    <w:rsid w:val="00F93A75"/>
    <w:rsid w:val="00F944F2"/>
    <w:rsid w:val="00F97164"/>
    <w:rsid w:val="00FA6F14"/>
    <w:rsid w:val="00FA721F"/>
    <w:rsid w:val="00FB24A3"/>
    <w:rsid w:val="00FB738C"/>
    <w:rsid w:val="00FD52D7"/>
    <w:rsid w:val="00FF2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284A00E"/>
  <w14:defaultImageDpi w14:val="0"/>
  <w15:docId w15:val="{B351216C-3FC8-4DA3-9B88-16AC3668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1C30"/>
    <w:pPr>
      <w:widowControl w:val="0"/>
      <w:jc w:val="both"/>
    </w:pPr>
    <w:rPr>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autoSpaceDE w:val="0"/>
      <w:autoSpaceDN w:val="0"/>
      <w:adjustRightInd w:val="0"/>
      <w:ind w:left="221" w:hanging="221"/>
      <w:jc w:val="left"/>
    </w:pPr>
    <w:rPr>
      <w:rFonts w:ascii="ＭＳ 明朝" w:hAnsi="Times New Roman"/>
      <w:b w:val="0"/>
      <w:color w:val="000000"/>
    </w:rPr>
  </w:style>
  <w:style w:type="character" w:customStyle="1" w:styleId="a4">
    <w:name w:val="本文インデント (文字)"/>
    <w:basedOn w:val="a0"/>
    <w:link w:val="a3"/>
    <w:uiPriority w:val="99"/>
    <w:locked/>
    <w:rPr>
      <w:rFonts w:cs="Times New Roman"/>
      <w:b/>
      <w:kern w:val="2"/>
      <w:sz w:val="24"/>
    </w:rPr>
  </w:style>
  <w:style w:type="paragraph" w:styleId="a5">
    <w:name w:val="Plain Text"/>
    <w:basedOn w:val="a"/>
    <w:link w:val="a6"/>
    <w:uiPriority w:val="99"/>
    <w:rPr>
      <w:rFonts w:ascii="ＭＳ 明朝" w:hAnsi="Courier New"/>
      <w:sz w:val="21"/>
    </w:rPr>
  </w:style>
  <w:style w:type="character" w:customStyle="1" w:styleId="a6">
    <w:name w:val="書式なし (文字)"/>
    <w:basedOn w:val="a0"/>
    <w:link w:val="a5"/>
    <w:uiPriority w:val="99"/>
    <w:semiHidden/>
    <w:locked/>
    <w:rPr>
      <w:rFonts w:ascii="ＭＳ 明朝" w:hAnsi="Courier New" w:cs="Courier New"/>
      <w:b/>
      <w:kern w:val="2"/>
      <w:sz w:val="21"/>
      <w:szCs w:val="21"/>
    </w:rPr>
  </w:style>
  <w:style w:type="paragraph" w:styleId="a7">
    <w:name w:val="footer"/>
    <w:basedOn w:val="a"/>
    <w:link w:val="a8"/>
    <w:uiPriority w:val="99"/>
    <w:rsid w:val="00513822"/>
    <w:pPr>
      <w:tabs>
        <w:tab w:val="center" w:pos="4252"/>
        <w:tab w:val="right" w:pos="8504"/>
      </w:tabs>
      <w:snapToGrid w:val="0"/>
    </w:pPr>
  </w:style>
  <w:style w:type="character" w:customStyle="1" w:styleId="a8">
    <w:name w:val="フッター (文字)"/>
    <w:basedOn w:val="a0"/>
    <w:link w:val="a7"/>
    <w:uiPriority w:val="99"/>
    <w:locked/>
    <w:rPr>
      <w:rFonts w:cs="Times New Roman"/>
      <w:b/>
      <w:kern w:val="2"/>
      <w:sz w:val="24"/>
    </w:rPr>
  </w:style>
  <w:style w:type="character" w:styleId="a9">
    <w:name w:val="page number"/>
    <w:basedOn w:val="a0"/>
    <w:uiPriority w:val="99"/>
    <w:rsid w:val="00513822"/>
    <w:rPr>
      <w:rFonts w:cs="Times New Roman"/>
    </w:rPr>
  </w:style>
  <w:style w:type="paragraph" w:styleId="aa">
    <w:name w:val="header"/>
    <w:basedOn w:val="a"/>
    <w:link w:val="ab"/>
    <w:uiPriority w:val="99"/>
    <w:rsid w:val="005D3277"/>
    <w:pPr>
      <w:tabs>
        <w:tab w:val="center" w:pos="4252"/>
        <w:tab w:val="right" w:pos="8504"/>
      </w:tabs>
      <w:snapToGrid w:val="0"/>
    </w:pPr>
  </w:style>
  <w:style w:type="character" w:customStyle="1" w:styleId="ab">
    <w:name w:val="ヘッダー (文字)"/>
    <w:basedOn w:val="a0"/>
    <w:link w:val="aa"/>
    <w:uiPriority w:val="99"/>
    <w:locked/>
    <w:rPr>
      <w:rFonts w:cs="Times New Roman"/>
      <w:b/>
      <w:kern w:val="2"/>
      <w:sz w:val="24"/>
    </w:rPr>
  </w:style>
  <w:style w:type="character" w:customStyle="1" w:styleId="aztxt">
    <w:name w:val="aztxt"/>
    <w:basedOn w:val="a0"/>
    <w:rsid w:val="009B0B06"/>
    <w:rPr>
      <w:rFonts w:cs="Times New Roman"/>
    </w:rPr>
  </w:style>
  <w:style w:type="paragraph" w:styleId="ac">
    <w:name w:val="Normal Indent"/>
    <w:basedOn w:val="a"/>
    <w:uiPriority w:val="99"/>
    <w:rsid w:val="00C04ED1"/>
    <w:pPr>
      <w:ind w:left="851"/>
    </w:pPr>
  </w:style>
  <w:style w:type="paragraph" w:styleId="ad">
    <w:name w:val="Body Text"/>
    <w:basedOn w:val="a"/>
    <w:link w:val="ae"/>
    <w:uiPriority w:val="99"/>
    <w:rsid w:val="00C04ED1"/>
  </w:style>
  <w:style w:type="character" w:customStyle="1" w:styleId="ae">
    <w:name w:val="本文 (文字)"/>
    <w:basedOn w:val="a0"/>
    <w:link w:val="ad"/>
    <w:uiPriority w:val="99"/>
    <w:semiHidden/>
    <w:locked/>
    <w:rPr>
      <w:rFonts w:cs="Times New Roman"/>
      <w:b/>
      <w:kern w:val="2"/>
      <w:sz w:val="24"/>
    </w:rPr>
  </w:style>
  <w:style w:type="paragraph" w:customStyle="1" w:styleId="af">
    <w:name w:val="一太郎８"/>
    <w:rsid w:val="00A92AB2"/>
    <w:pPr>
      <w:widowControl w:val="0"/>
      <w:wordWrap w:val="0"/>
      <w:autoSpaceDE w:val="0"/>
      <w:autoSpaceDN w:val="0"/>
      <w:adjustRightInd w:val="0"/>
      <w:spacing w:line="314" w:lineRule="atLeast"/>
      <w:jc w:val="both"/>
    </w:pPr>
    <w:rPr>
      <w:rFonts w:ascii="ＭＳ 明朝"/>
      <w:spacing w:val="7"/>
      <w:sz w:val="19"/>
    </w:rPr>
  </w:style>
  <w:style w:type="paragraph" w:styleId="2">
    <w:name w:val="Body Text Indent 2"/>
    <w:basedOn w:val="a"/>
    <w:link w:val="20"/>
    <w:uiPriority w:val="99"/>
    <w:rsid w:val="00414D50"/>
    <w:pPr>
      <w:spacing w:line="480" w:lineRule="auto"/>
      <w:ind w:leftChars="400" w:left="851"/>
    </w:pPr>
  </w:style>
  <w:style w:type="character" w:customStyle="1" w:styleId="20">
    <w:name w:val="本文インデント 2 (文字)"/>
    <w:basedOn w:val="a0"/>
    <w:link w:val="2"/>
    <w:uiPriority w:val="99"/>
    <w:locked/>
    <w:rPr>
      <w:rFonts w:cs="Times New Roman"/>
      <w:b/>
      <w:kern w:val="2"/>
      <w:sz w:val="24"/>
    </w:rPr>
  </w:style>
  <w:style w:type="paragraph" w:styleId="3">
    <w:name w:val="Body Text Indent 3"/>
    <w:basedOn w:val="a"/>
    <w:link w:val="30"/>
    <w:uiPriority w:val="99"/>
    <w:rsid w:val="00414D50"/>
    <w:pPr>
      <w:ind w:leftChars="400" w:left="851"/>
    </w:pPr>
    <w:rPr>
      <w:sz w:val="16"/>
      <w:szCs w:val="16"/>
    </w:rPr>
  </w:style>
  <w:style w:type="character" w:customStyle="1" w:styleId="30">
    <w:name w:val="本文インデント 3 (文字)"/>
    <w:basedOn w:val="a0"/>
    <w:link w:val="3"/>
    <w:uiPriority w:val="99"/>
    <w:semiHidden/>
    <w:locked/>
    <w:rPr>
      <w:rFonts w:cs="Times New Roman"/>
      <w:b/>
      <w:kern w:val="2"/>
      <w:sz w:val="16"/>
      <w:szCs w:val="16"/>
    </w:rPr>
  </w:style>
  <w:style w:type="paragraph" w:customStyle="1" w:styleId="Default">
    <w:name w:val="Default"/>
    <w:rsid w:val="00477859"/>
    <w:pPr>
      <w:widowControl w:val="0"/>
      <w:autoSpaceDE w:val="0"/>
      <w:autoSpaceDN w:val="0"/>
      <w:adjustRightInd w:val="0"/>
    </w:pPr>
    <w:rPr>
      <w:rFonts w:ascii="ＭＳ 明朝" w:hAnsiTheme="minorHAnsi" w:cs="ＭＳ 明朝"/>
      <w:color w:val="000000"/>
      <w:sz w:val="24"/>
      <w:szCs w:val="24"/>
    </w:rPr>
  </w:style>
  <w:style w:type="paragraph" w:styleId="af0">
    <w:name w:val="Balloon Text"/>
    <w:basedOn w:val="a"/>
    <w:link w:val="af1"/>
    <w:rsid w:val="00C27AF9"/>
    <w:rPr>
      <w:rFonts w:asciiTheme="majorHAnsi" w:eastAsiaTheme="majorEastAsia" w:hAnsiTheme="majorHAnsi" w:cstheme="majorBidi"/>
      <w:sz w:val="18"/>
      <w:szCs w:val="18"/>
    </w:rPr>
  </w:style>
  <w:style w:type="character" w:customStyle="1" w:styleId="af1">
    <w:name w:val="吹き出し (文字)"/>
    <w:basedOn w:val="a0"/>
    <w:link w:val="af0"/>
    <w:rsid w:val="00C27AF9"/>
    <w:rPr>
      <w:rFonts w:asciiTheme="majorHAnsi" w:eastAsiaTheme="majorEastAsia" w:hAnsiTheme="majorHAnsi" w:cstheme="majorBidi"/>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861;&#2104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CC987-E4A4-43CD-83BA-042DECB3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法制.dot</Template>
  <TotalTime>3</TotalTime>
  <Pages>8</Pages>
  <Words>9513</Words>
  <Characters>539</Characters>
  <Application>Microsoft Office Word</Application>
  <DocSecurity>0</DocSecurity>
  <Lines>4</Lines>
  <Paragraphs>20</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n01980</dc:creator>
  <cp:lastModifiedBy>KRTJ006</cp:lastModifiedBy>
  <cp:revision>4</cp:revision>
  <cp:lastPrinted>2012-10-01T04:31:00Z</cp:lastPrinted>
  <dcterms:created xsi:type="dcterms:W3CDTF">2024-01-31T10:19:00Z</dcterms:created>
  <dcterms:modified xsi:type="dcterms:W3CDTF">2024-02-05T02:45:00Z</dcterms:modified>
</cp:coreProperties>
</file>